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C56CA" w14:textId="77777777" w:rsidR="008318F5" w:rsidRDefault="00002DAD" w:rsidP="00002DAD">
      <w:pPr>
        <w:jc w:val="center"/>
        <w:rPr>
          <w:b/>
          <w:bCs/>
          <w:sz w:val="40"/>
          <w:szCs w:val="40"/>
        </w:rPr>
      </w:pPr>
      <w:r w:rsidRPr="00F14D0F">
        <w:rPr>
          <w:b/>
          <w:bCs/>
          <w:sz w:val="40"/>
          <w:szCs w:val="40"/>
        </w:rPr>
        <w:t xml:space="preserve">Pokyny k finančnímu vypořádání dotací </w:t>
      </w:r>
    </w:p>
    <w:p w14:paraId="4EBB3B64" w14:textId="72A09CA1" w:rsidR="007D0AF2" w:rsidRPr="00F14D0F" w:rsidRDefault="005175C5" w:rsidP="00002DAD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finanční podpory č. 3</w:t>
      </w:r>
      <w:r w:rsidR="00B278EA" w:rsidRPr="00F14D0F">
        <w:rPr>
          <w:b/>
          <w:bCs/>
          <w:sz w:val="40"/>
          <w:szCs w:val="40"/>
        </w:rPr>
        <w:t xml:space="preserve"> za rok 202</w:t>
      </w:r>
      <w:r w:rsidR="001164CF">
        <w:rPr>
          <w:b/>
          <w:bCs/>
          <w:sz w:val="40"/>
          <w:szCs w:val="40"/>
        </w:rPr>
        <w:t>5</w:t>
      </w:r>
    </w:p>
    <w:p w14:paraId="13E7ABD1" w14:textId="77777777" w:rsidR="00F141EC" w:rsidRPr="00F14D0F" w:rsidRDefault="00F141EC" w:rsidP="00002DAD">
      <w:pPr>
        <w:jc w:val="center"/>
        <w:rPr>
          <w:b/>
          <w:bCs/>
          <w:sz w:val="20"/>
          <w:szCs w:val="20"/>
        </w:rPr>
      </w:pPr>
    </w:p>
    <w:p w14:paraId="06D2A169" w14:textId="3258A230" w:rsidR="00476756" w:rsidRPr="00F14D0F" w:rsidRDefault="004C71A7" w:rsidP="004C71A7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 w:rsidRPr="00F14D0F">
        <w:rPr>
          <w:b/>
          <w:bCs/>
          <w:sz w:val="28"/>
          <w:szCs w:val="28"/>
        </w:rPr>
        <w:t>Odkazy na předepsané formuláře</w:t>
      </w:r>
    </w:p>
    <w:p w14:paraId="0D52CD9A" w14:textId="0D6D7C90" w:rsidR="004C71A7" w:rsidRDefault="004C71A7" w:rsidP="008434AD">
      <w:pPr>
        <w:jc w:val="both"/>
        <w:rPr>
          <w:sz w:val="24"/>
          <w:szCs w:val="24"/>
        </w:rPr>
      </w:pPr>
      <w:r>
        <w:rPr>
          <w:sz w:val="24"/>
          <w:szCs w:val="24"/>
        </w:rPr>
        <w:t>Předepsané formuláře k vyúčtování za rok 202</w:t>
      </w:r>
      <w:r w:rsidR="001164CF">
        <w:rPr>
          <w:sz w:val="24"/>
          <w:szCs w:val="24"/>
        </w:rPr>
        <w:t>5</w:t>
      </w:r>
      <w:r>
        <w:rPr>
          <w:sz w:val="24"/>
          <w:szCs w:val="24"/>
        </w:rPr>
        <w:t xml:space="preserve"> jsou zveřejněny na Dotačním portálu JMK na následujících odkazech:</w:t>
      </w:r>
    </w:p>
    <w:p w14:paraId="08759E65" w14:textId="3F2186AB" w:rsidR="00606A8D" w:rsidRDefault="00606A8D" w:rsidP="005F2320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„</w:t>
      </w:r>
      <w:r w:rsidR="00B2052B">
        <w:rPr>
          <w:sz w:val="24"/>
          <w:szCs w:val="24"/>
        </w:rPr>
        <w:t>Finanční podpora č. 3“</w:t>
      </w:r>
      <w:r>
        <w:rPr>
          <w:sz w:val="24"/>
          <w:szCs w:val="24"/>
        </w:rPr>
        <w:t xml:space="preserve"> pro rok 202</w:t>
      </w:r>
      <w:r w:rsidR="001164CF">
        <w:rPr>
          <w:sz w:val="24"/>
          <w:szCs w:val="24"/>
        </w:rPr>
        <w:t>5</w:t>
      </w:r>
      <w:r>
        <w:rPr>
          <w:sz w:val="24"/>
          <w:szCs w:val="24"/>
        </w:rPr>
        <w:t>:</w:t>
      </w:r>
    </w:p>
    <w:p w14:paraId="3FF9C3B4" w14:textId="70283A55" w:rsidR="00327F23" w:rsidRDefault="00327F23" w:rsidP="000B31E3">
      <w:pPr>
        <w:jc w:val="both"/>
        <w:rPr>
          <w:sz w:val="24"/>
          <w:szCs w:val="24"/>
        </w:rPr>
      </w:pPr>
      <w:hyperlink r:id="rId7" w:history="1">
        <w:r w:rsidRPr="00217DF9">
          <w:rPr>
            <w:rStyle w:val="Hypertextovodkaz"/>
            <w:sz w:val="24"/>
            <w:szCs w:val="24"/>
          </w:rPr>
          <w:t>https://dotace.kr-jihomoravsky.cz/Grants/22551-506-%e2%80%9eFinancni+podpora+c+3%e2%80%9c+pro+rok+2025.aspx</w:t>
        </w:r>
      </w:hyperlink>
    </w:p>
    <w:p w14:paraId="20488F31" w14:textId="77777777" w:rsidR="00327F23" w:rsidRDefault="00327F23" w:rsidP="000B31E3">
      <w:pPr>
        <w:jc w:val="both"/>
        <w:rPr>
          <w:sz w:val="24"/>
          <w:szCs w:val="24"/>
        </w:rPr>
      </w:pPr>
    </w:p>
    <w:p w14:paraId="476B7224" w14:textId="6B36681D" w:rsidR="00111DFD" w:rsidRDefault="005F047F" w:rsidP="000B31E3">
      <w:pPr>
        <w:jc w:val="both"/>
        <w:rPr>
          <w:sz w:val="24"/>
          <w:szCs w:val="24"/>
        </w:rPr>
      </w:pPr>
      <w:r w:rsidRPr="00974890">
        <w:rPr>
          <w:sz w:val="24"/>
          <w:szCs w:val="24"/>
        </w:rPr>
        <w:t xml:space="preserve">Rozhodným obdobím pro </w:t>
      </w:r>
      <w:r w:rsidR="00111DFD" w:rsidRPr="00974890">
        <w:rPr>
          <w:sz w:val="24"/>
          <w:szCs w:val="24"/>
        </w:rPr>
        <w:t xml:space="preserve">údaje zahrnuté do vyúčtování </w:t>
      </w:r>
      <w:r w:rsidR="001164CF">
        <w:rPr>
          <w:sz w:val="24"/>
          <w:szCs w:val="24"/>
        </w:rPr>
        <w:t>finanční podpory</w:t>
      </w:r>
      <w:r w:rsidR="00111DFD" w:rsidRPr="00974890">
        <w:rPr>
          <w:sz w:val="24"/>
          <w:szCs w:val="24"/>
        </w:rPr>
        <w:t xml:space="preserve"> </w:t>
      </w:r>
      <w:r w:rsidR="00CD63C9" w:rsidRPr="00974890">
        <w:rPr>
          <w:sz w:val="24"/>
          <w:szCs w:val="24"/>
        </w:rPr>
        <w:t xml:space="preserve">a do Závěrečné zprávy </w:t>
      </w:r>
      <w:r w:rsidR="001164CF">
        <w:rPr>
          <w:sz w:val="24"/>
          <w:szCs w:val="24"/>
        </w:rPr>
        <w:t>j</w:t>
      </w:r>
      <w:r w:rsidR="00111DFD" w:rsidRPr="00974890">
        <w:rPr>
          <w:sz w:val="24"/>
          <w:szCs w:val="24"/>
        </w:rPr>
        <w:t>e</w:t>
      </w:r>
      <w:r w:rsidR="00873D3B" w:rsidRPr="00974890">
        <w:rPr>
          <w:sz w:val="24"/>
          <w:szCs w:val="24"/>
        </w:rPr>
        <w:t xml:space="preserve"> období, na které příjemce </w:t>
      </w:r>
      <w:r w:rsidR="001164CF">
        <w:rPr>
          <w:sz w:val="24"/>
          <w:szCs w:val="24"/>
        </w:rPr>
        <w:t>finanční podporu</w:t>
      </w:r>
      <w:r w:rsidR="00873D3B" w:rsidRPr="00974890">
        <w:rPr>
          <w:sz w:val="24"/>
          <w:szCs w:val="24"/>
        </w:rPr>
        <w:t xml:space="preserve"> obdržel. Příjemci, kteří obdrželi </w:t>
      </w:r>
      <w:r w:rsidR="001164CF">
        <w:rPr>
          <w:sz w:val="24"/>
          <w:szCs w:val="24"/>
        </w:rPr>
        <w:t>finanční podporu</w:t>
      </w:r>
      <w:r w:rsidR="00873D3B" w:rsidRPr="00974890">
        <w:rPr>
          <w:sz w:val="24"/>
          <w:szCs w:val="24"/>
        </w:rPr>
        <w:t xml:space="preserve"> na období od 01.01.202</w:t>
      </w:r>
      <w:r w:rsidR="001164CF">
        <w:rPr>
          <w:sz w:val="24"/>
          <w:szCs w:val="24"/>
        </w:rPr>
        <w:t>5</w:t>
      </w:r>
      <w:r w:rsidR="00873D3B" w:rsidRPr="00974890">
        <w:rPr>
          <w:sz w:val="24"/>
          <w:szCs w:val="24"/>
        </w:rPr>
        <w:t xml:space="preserve"> do 31.12.202</w:t>
      </w:r>
      <w:r w:rsidR="001164CF">
        <w:rPr>
          <w:sz w:val="24"/>
          <w:szCs w:val="24"/>
        </w:rPr>
        <w:t>5</w:t>
      </w:r>
      <w:r w:rsidR="00873D3B" w:rsidRPr="00974890">
        <w:rPr>
          <w:sz w:val="24"/>
          <w:szCs w:val="24"/>
        </w:rPr>
        <w:t xml:space="preserve"> </w:t>
      </w:r>
      <w:r w:rsidR="000B60C0" w:rsidRPr="00974890">
        <w:rPr>
          <w:sz w:val="24"/>
          <w:szCs w:val="24"/>
        </w:rPr>
        <w:t>vypracují vyúčtování ke dni 31.12.202</w:t>
      </w:r>
      <w:r w:rsidR="001164CF">
        <w:rPr>
          <w:sz w:val="24"/>
          <w:szCs w:val="24"/>
        </w:rPr>
        <w:t>5</w:t>
      </w:r>
      <w:r w:rsidR="000B60C0" w:rsidRPr="00974890">
        <w:rPr>
          <w:sz w:val="24"/>
          <w:szCs w:val="24"/>
        </w:rPr>
        <w:t xml:space="preserve"> a zahrnou údaje celého roku 202</w:t>
      </w:r>
      <w:r w:rsidR="001164CF">
        <w:rPr>
          <w:sz w:val="24"/>
          <w:szCs w:val="24"/>
        </w:rPr>
        <w:t>5</w:t>
      </w:r>
      <w:r w:rsidR="000B60C0" w:rsidRPr="00974890">
        <w:rPr>
          <w:sz w:val="24"/>
          <w:szCs w:val="24"/>
        </w:rPr>
        <w:t xml:space="preserve">. </w:t>
      </w:r>
      <w:r w:rsidR="000B60C0" w:rsidRPr="00974890">
        <w:rPr>
          <w:b/>
          <w:bCs/>
          <w:sz w:val="24"/>
          <w:szCs w:val="24"/>
        </w:rPr>
        <w:t xml:space="preserve">Příjemci, kteří obdrželi </w:t>
      </w:r>
      <w:r w:rsidR="001164CF">
        <w:rPr>
          <w:b/>
          <w:bCs/>
          <w:sz w:val="24"/>
          <w:szCs w:val="24"/>
        </w:rPr>
        <w:t>finanční podporu</w:t>
      </w:r>
      <w:r w:rsidR="000B60C0" w:rsidRPr="00974890">
        <w:rPr>
          <w:b/>
          <w:bCs/>
          <w:sz w:val="24"/>
          <w:szCs w:val="24"/>
        </w:rPr>
        <w:t xml:space="preserve"> na kratší období</w:t>
      </w:r>
      <w:r w:rsidR="000B60C0" w:rsidRPr="00974890">
        <w:rPr>
          <w:sz w:val="24"/>
          <w:szCs w:val="24"/>
        </w:rPr>
        <w:t xml:space="preserve"> (např. od 01.07.202</w:t>
      </w:r>
      <w:r w:rsidR="001164CF">
        <w:rPr>
          <w:sz w:val="24"/>
          <w:szCs w:val="24"/>
        </w:rPr>
        <w:t>5</w:t>
      </w:r>
      <w:r w:rsidR="000B60C0" w:rsidRPr="00974890">
        <w:rPr>
          <w:sz w:val="24"/>
          <w:szCs w:val="24"/>
        </w:rPr>
        <w:t xml:space="preserve"> do 31.12.202</w:t>
      </w:r>
      <w:r w:rsidR="001164CF">
        <w:rPr>
          <w:sz w:val="24"/>
          <w:szCs w:val="24"/>
        </w:rPr>
        <w:t>5</w:t>
      </w:r>
      <w:r w:rsidR="000B60C0" w:rsidRPr="00974890">
        <w:rPr>
          <w:sz w:val="24"/>
          <w:szCs w:val="24"/>
        </w:rPr>
        <w:t>)</w:t>
      </w:r>
      <w:r w:rsidR="00C95A82" w:rsidRPr="00974890">
        <w:rPr>
          <w:sz w:val="24"/>
          <w:szCs w:val="24"/>
        </w:rPr>
        <w:t>,</w:t>
      </w:r>
      <w:r w:rsidR="000B60C0" w:rsidRPr="00974890">
        <w:rPr>
          <w:sz w:val="24"/>
          <w:szCs w:val="24"/>
        </w:rPr>
        <w:t xml:space="preserve"> </w:t>
      </w:r>
      <w:r w:rsidR="00AA416C" w:rsidRPr="00974890">
        <w:rPr>
          <w:sz w:val="24"/>
          <w:szCs w:val="24"/>
        </w:rPr>
        <w:t xml:space="preserve">vypracují vyúčtování k poslednímu dni tohoto období a </w:t>
      </w:r>
      <w:r w:rsidR="00AA416C" w:rsidRPr="00974890">
        <w:rPr>
          <w:b/>
          <w:bCs/>
          <w:sz w:val="24"/>
          <w:szCs w:val="24"/>
        </w:rPr>
        <w:t xml:space="preserve">zahrnou údaje </w:t>
      </w:r>
      <w:r w:rsidR="008F27D5" w:rsidRPr="00974890">
        <w:rPr>
          <w:b/>
          <w:bCs/>
          <w:sz w:val="24"/>
          <w:szCs w:val="24"/>
        </w:rPr>
        <w:t xml:space="preserve">týkající se </w:t>
      </w:r>
      <w:r w:rsidR="00AA416C" w:rsidRPr="00974890">
        <w:rPr>
          <w:b/>
          <w:bCs/>
          <w:sz w:val="24"/>
          <w:szCs w:val="24"/>
        </w:rPr>
        <w:t>pouze dotovaného období</w:t>
      </w:r>
      <w:r w:rsidR="00AA416C" w:rsidRPr="00974890">
        <w:rPr>
          <w:sz w:val="24"/>
          <w:szCs w:val="24"/>
        </w:rPr>
        <w:t xml:space="preserve"> (tj. </w:t>
      </w:r>
      <w:r w:rsidR="0085725F" w:rsidRPr="00974890">
        <w:rPr>
          <w:sz w:val="24"/>
          <w:szCs w:val="24"/>
        </w:rPr>
        <w:t>např. pouze od 01.07.202</w:t>
      </w:r>
      <w:r w:rsidR="001164CF">
        <w:rPr>
          <w:sz w:val="24"/>
          <w:szCs w:val="24"/>
        </w:rPr>
        <w:t>5</w:t>
      </w:r>
      <w:r w:rsidR="0085725F" w:rsidRPr="00974890">
        <w:rPr>
          <w:sz w:val="24"/>
          <w:szCs w:val="24"/>
        </w:rPr>
        <w:t xml:space="preserve"> do 31.12.202</w:t>
      </w:r>
      <w:r w:rsidR="001164CF">
        <w:rPr>
          <w:sz w:val="24"/>
          <w:szCs w:val="24"/>
        </w:rPr>
        <w:t>5</w:t>
      </w:r>
      <w:r w:rsidR="0085725F" w:rsidRPr="00974890">
        <w:rPr>
          <w:sz w:val="24"/>
          <w:szCs w:val="24"/>
        </w:rPr>
        <w:t>)</w:t>
      </w:r>
      <w:r w:rsidR="00786FD2" w:rsidRPr="00974890">
        <w:rPr>
          <w:sz w:val="24"/>
          <w:szCs w:val="24"/>
        </w:rPr>
        <w:t xml:space="preserve">, a to </w:t>
      </w:r>
      <w:r w:rsidR="006D7682" w:rsidRPr="00974890">
        <w:rPr>
          <w:b/>
          <w:bCs/>
          <w:sz w:val="24"/>
          <w:szCs w:val="24"/>
        </w:rPr>
        <w:t>i při výpočtu</w:t>
      </w:r>
      <w:r w:rsidR="00786FD2" w:rsidRPr="00974890">
        <w:rPr>
          <w:b/>
          <w:bCs/>
          <w:sz w:val="24"/>
          <w:szCs w:val="24"/>
        </w:rPr>
        <w:t xml:space="preserve"> indikátorů výkonnosti, obložnosti a počtu úvazků zaměstnanců přímé </w:t>
      </w:r>
      <w:r w:rsidR="00DA15E2">
        <w:rPr>
          <w:b/>
          <w:bCs/>
          <w:sz w:val="24"/>
          <w:szCs w:val="24"/>
        </w:rPr>
        <w:t>práce</w:t>
      </w:r>
      <w:r w:rsidR="00786FD2" w:rsidRPr="00974890">
        <w:rPr>
          <w:sz w:val="24"/>
          <w:szCs w:val="24"/>
        </w:rPr>
        <w:t>.</w:t>
      </w:r>
      <w:r w:rsidR="00786FD2">
        <w:rPr>
          <w:sz w:val="24"/>
          <w:szCs w:val="24"/>
        </w:rPr>
        <w:t xml:space="preserve"> </w:t>
      </w:r>
    </w:p>
    <w:p w14:paraId="373348F3" w14:textId="77777777" w:rsidR="008F27D5" w:rsidRDefault="008F27D5" w:rsidP="000B31E3">
      <w:pPr>
        <w:jc w:val="both"/>
        <w:rPr>
          <w:sz w:val="24"/>
          <w:szCs w:val="24"/>
        </w:rPr>
      </w:pPr>
    </w:p>
    <w:p w14:paraId="7376DF12" w14:textId="17660A5C" w:rsidR="004C71A7" w:rsidRPr="00F14D0F" w:rsidRDefault="000B04A0" w:rsidP="004C71A7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 w:rsidRPr="00F14D0F">
        <w:rPr>
          <w:b/>
          <w:bCs/>
          <w:sz w:val="28"/>
          <w:szCs w:val="28"/>
        </w:rPr>
        <w:t>Informace k Závěrečné zprávě o plnění sociální služby</w:t>
      </w:r>
    </w:p>
    <w:p w14:paraId="40A81CE0" w14:textId="686866FA" w:rsidR="000B04A0" w:rsidRDefault="00065D50" w:rsidP="00F141EC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Závěrečná zpráva o plnění sociální služby k 31.12.202</w:t>
      </w:r>
      <w:r w:rsidR="001164CF">
        <w:rPr>
          <w:b/>
          <w:bCs/>
          <w:sz w:val="24"/>
          <w:szCs w:val="24"/>
        </w:rPr>
        <w:t>5</w:t>
      </w:r>
      <w:r>
        <w:rPr>
          <w:sz w:val="24"/>
          <w:szCs w:val="24"/>
        </w:rPr>
        <w:t>, která je součástí finančního vyúčtování finanční podpory, bude dostupná po přihlášení do benchmarkingové aplikace v záložce Moje výkazy v </w:t>
      </w:r>
      <w:r w:rsidRPr="004F650A">
        <w:rPr>
          <w:sz w:val="24"/>
          <w:szCs w:val="24"/>
        </w:rPr>
        <w:t xml:space="preserve">termínu </w:t>
      </w:r>
      <w:r w:rsidRPr="00CC01B7">
        <w:rPr>
          <w:b/>
          <w:bCs/>
          <w:sz w:val="24"/>
          <w:szCs w:val="24"/>
        </w:rPr>
        <w:t xml:space="preserve">od </w:t>
      </w:r>
      <w:r w:rsidR="004F62EB" w:rsidRPr="00CC01B7">
        <w:rPr>
          <w:b/>
          <w:bCs/>
          <w:sz w:val="24"/>
          <w:szCs w:val="24"/>
        </w:rPr>
        <w:t>0</w:t>
      </w:r>
      <w:r w:rsidR="0086195D" w:rsidRPr="00CC01B7">
        <w:rPr>
          <w:b/>
          <w:bCs/>
          <w:sz w:val="24"/>
          <w:szCs w:val="24"/>
        </w:rPr>
        <w:t>2</w:t>
      </w:r>
      <w:r w:rsidR="004F62EB" w:rsidRPr="00CC01B7">
        <w:rPr>
          <w:b/>
          <w:bCs/>
          <w:sz w:val="24"/>
          <w:szCs w:val="24"/>
        </w:rPr>
        <w:t>.01.202</w:t>
      </w:r>
      <w:r w:rsidR="00DA15E2" w:rsidRPr="00CC01B7">
        <w:rPr>
          <w:b/>
          <w:bCs/>
          <w:sz w:val="24"/>
          <w:szCs w:val="24"/>
        </w:rPr>
        <w:t>6</w:t>
      </w:r>
      <w:r w:rsidR="004F62EB" w:rsidRPr="00CC01B7">
        <w:rPr>
          <w:b/>
          <w:bCs/>
          <w:sz w:val="24"/>
          <w:szCs w:val="24"/>
        </w:rPr>
        <w:t xml:space="preserve"> do 2</w:t>
      </w:r>
      <w:r w:rsidR="002A143B" w:rsidRPr="00CC01B7">
        <w:rPr>
          <w:b/>
          <w:bCs/>
          <w:sz w:val="24"/>
          <w:szCs w:val="24"/>
        </w:rPr>
        <w:t>7</w:t>
      </w:r>
      <w:r w:rsidR="004F62EB" w:rsidRPr="00CC01B7">
        <w:rPr>
          <w:b/>
          <w:bCs/>
          <w:sz w:val="24"/>
          <w:szCs w:val="24"/>
        </w:rPr>
        <w:t>.01.202</w:t>
      </w:r>
      <w:r w:rsidR="00DA15E2" w:rsidRPr="00CC01B7">
        <w:rPr>
          <w:b/>
          <w:bCs/>
          <w:sz w:val="24"/>
          <w:szCs w:val="24"/>
        </w:rPr>
        <w:t>6</w:t>
      </w:r>
      <w:r w:rsidR="004F62EB" w:rsidRPr="00CC01B7">
        <w:rPr>
          <w:sz w:val="24"/>
          <w:szCs w:val="24"/>
        </w:rPr>
        <w:t>.</w:t>
      </w:r>
    </w:p>
    <w:p w14:paraId="5253DF24" w14:textId="2AE3C5E4" w:rsidR="004F62EB" w:rsidRDefault="004F62EB" w:rsidP="00F141EC">
      <w:pPr>
        <w:jc w:val="both"/>
        <w:rPr>
          <w:sz w:val="24"/>
          <w:szCs w:val="24"/>
        </w:rPr>
      </w:pPr>
      <w:r w:rsidRPr="004F650A">
        <w:rPr>
          <w:sz w:val="24"/>
          <w:szCs w:val="24"/>
        </w:rPr>
        <w:t xml:space="preserve">Při vyplňování Závěrečné zprávy o plnění sociální služby je třeba věnovat pozornost </w:t>
      </w:r>
      <w:r w:rsidR="00C94EF8" w:rsidRPr="004F650A">
        <w:rPr>
          <w:sz w:val="24"/>
          <w:szCs w:val="24"/>
        </w:rPr>
        <w:t xml:space="preserve">správnému rozlišení </w:t>
      </w:r>
      <w:r w:rsidR="00962FF5" w:rsidRPr="004F650A">
        <w:rPr>
          <w:sz w:val="24"/>
          <w:szCs w:val="24"/>
        </w:rPr>
        <w:t xml:space="preserve">Nákladů a </w:t>
      </w:r>
      <w:r w:rsidR="00E04CC5" w:rsidRPr="004F650A">
        <w:rPr>
          <w:sz w:val="24"/>
          <w:szCs w:val="24"/>
        </w:rPr>
        <w:t>V</w:t>
      </w:r>
      <w:r w:rsidR="00C94EF8" w:rsidRPr="004F650A">
        <w:rPr>
          <w:sz w:val="24"/>
          <w:szCs w:val="24"/>
        </w:rPr>
        <w:t xml:space="preserve">ýnosů </w:t>
      </w:r>
      <w:r w:rsidR="00C94EF8" w:rsidRPr="00384568">
        <w:rPr>
          <w:b/>
          <w:bCs/>
          <w:sz w:val="24"/>
          <w:szCs w:val="24"/>
        </w:rPr>
        <w:t>souvisejících</w:t>
      </w:r>
      <w:r w:rsidR="00C94EF8" w:rsidRPr="004F650A">
        <w:rPr>
          <w:sz w:val="24"/>
          <w:szCs w:val="24"/>
        </w:rPr>
        <w:t xml:space="preserve"> </w:t>
      </w:r>
      <w:r w:rsidR="00F92D9B" w:rsidRPr="004F650A">
        <w:rPr>
          <w:sz w:val="24"/>
          <w:szCs w:val="24"/>
        </w:rPr>
        <w:t xml:space="preserve">s poskytováním sociální služby v rozsahu stanoveném základními činnostmi a </w:t>
      </w:r>
      <w:r w:rsidR="00103225" w:rsidRPr="004F650A">
        <w:rPr>
          <w:sz w:val="24"/>
          <w:szCs w:val="24"/>
        </w:rPr>
        <w:t xml:space="preserve">Nákladů a </w:t>
      </w:r>
      <w:r w:rsidR="00E04CC5" w:rsidRPr="004F650A">
        <w:rPr>
          <w:sz w:val="24"/>
          <w:szCs w:val="24"/>
        </w:rPr>
        <w:t>V</w:t>
      </w:r>
      <w:r w:rsidR="00F92D9B" w:rsidRPr="004F650A">
        <w:rPr>
          <w:sz w:val="24"/>
          <w:szCs w:val="24"/>
        </w:rPr>
        <w:t xml:space="preserve">ýnosů </w:t>
      </w:r>
      <w:r w:rsidR="00F92D9B" w:rsidRPr="00384568">
        <w:rPr>
          <w:b/>
          <w:bCs/>
          <w:sz w:val="24"/>
          <w:szCs w:val="24"/>
        </w:rPr>
        <w:t>nesouvisejících</w:t>
      </w:r>
      <w:r w:rsidR="00F92D9B" w:rsidRPr="004F650A">
        <w:rPr>
          <w:sz w:val="24"/>
          <w:szCs w:val="24"/>
        </w:rPr>
        <w:t xml:space="preserve"> s poskytováním sociální služby v rozsahu stanoveném základními činnostmi. </w:t>
      </w:r>
      <w:r w:rsidR="00030A81" w:rsidRPr="004F650A">
        <w:rPr>
          <w:sz w:val="24"/>
          <w:szCs w:val="24"/>
        </w:rPr>
        <w:t xml:space="preserve">V případě, že </w:t>
      </w:r>
      <w:r w:rsidR="00E1722B" w:rsidRPr="004F650A">
        <w:rPr>
          <w:sz w:val="24"/>
          <w:szCs w:val="24"/>
        </w:rPr>
        <w:t xml:space="preserve">příjemce vykáže v rozsahu stanoveném základními činnostmi zisk (tj. </w:t>
      </w:r>
      <w:r w:rsidR="00E1722B" w:rsidRPr="00157DDF">
        <w:rPr>
          <w:b/>
          <w:bCs/>
          <w:sz w:val="24"/>
          <w:szCs w:val="24"/>
        </w:rPr>
        <w:t xml:space="preserve">budou-li </w:t>
      </w:r>
      <w:r w:rsidR="00E04CC5" w:rsidRPr="00157DDF">
        <w:rPr>
          <w:b/>
          <w:bCs/>
          <w:sz w:val="24"/>
          <w:szCs w:val="24"/>
        </w:rPr>
        <w:t>Výnosy související s poskytováním sociální služby v rozsahu stanoveném základními činnostmi vyšší nežli Náklady související s poskytováním sociální služby v rozsahu stanoveném základními činnostmi</w:t>
      </w:r>
      <w:r w:rsidR="00E04CC5" w:rsidRPr="004F650A">
        <w:rPr>
          <w:sz w:val="24"/>
          <w:szCs w:val="24"/>
        </w:rPr>
        <w:t>)</w:t>
      </w:r>
      <w:r w:rsidR="001D0880" w:rsidRPr="004F650A">
        <w:rPr>
          <w:sz w:val="24"/>
          <w:szCs w:val="24"/>
        </w:rPr>
        <w:t>,</w:t>
      </w:r>
      <w:r w:rsidR="004B04AB" w:rsidRPr="004F650A">
        <w:rPr>
          <w:sz w:val="24"/>
          <w:szCs w:val="24"/>
        </w:rPr>
        <w:t xml:space="preserve"> </w:t>
      </w:r>
      <w:r w:rsidR="005B6858" w:rsidRPr="00D77DA7">
        <w:rPr>
          <w:b/>
          <w:bCs/>
          <w:sz w:val="24"/>
          <w:szCs w:val="24"/>
        </w:rPr>
        <w:t>bude</w:t>
      </w:r>
      <w:r w:rsidR="0053501F" w:rsidRPr="00D77DA7">
        <w:rPr>
          <w:b/>
          <w:bCs/>
          <w:sz w:val="24"/>
          <w:szCs w:val="24"/>
        </w:rPr>
        <w:t xml:space="preserve"> příjemce povinen nadměrnou </w:t>
      </w:r>
      <w:r w:rsidR="004B04AB" w:rsidRPr="00D77DA7">
        <w:rPr>
          <w:b/>
          <w:bCs/>
          <w:sz w:val="24"/>
          <w:szCs w:val="24"/>
        </w:rPr>
        <w:t xml:space="preserve">vyrovnávací </w:t>
      </w:r>
      <w:r w:rsidR="0053501F" w:rsidRPr="00D77DA7">
        <w:rPr>
          <w:b/>
          <w:bCs/>
          <w:sz w:val="24"/>
          <w:szCs w:val="24"/>
        </w:rPr>
        <w:t>platbu vrátit</w:t>
      </w:r>
      <w:r w:rsidR="0053501F" w:rsidRPr="004F650A">
        <w:rPr>
          <w:sz w:val="24"/>
          <w:szCs w:val="24"/>
        </w:rPr>
        <w:t xml:space="preserve">. </w:t>
      </w:r>
      <w:r w:rsidR="00F92D9B" w:rsidRPr="004F650A">
        <w:rPr>
          <w:sz w:val="24"/>
          <w:szCs w:val="24"/>
        </w:rPr>
        <w:t>Před odesláním výkazu je nutné vyplnit územní působnost.</w:t>
      </w:r>
    </w:p>
    <w:p w14:paraId="4DE87382" w14:textId="4C256678" w:rsidR="006B4C21" w:rsidRDefault="006B4C21" w:rsidP="00F141EC">
      <w:pPr>
        <w:jc w:val="both"/>
        <w:rPr>
          <w:sz w:val="24"/>
          <w:szCs w:val="24"/>
        </w:rPr>
      </w:pPr>
      <w:r>
        <w:rPr>
          <w:sz w:val="24"/>
          <w:szCs w:val="24"/>
        </w:rPr>
        <w:t>P</w:t>
      </w:r>
      <w:r w:rsidRPr="006B4C21">
        <w:rPr>
          <w:sz w:val="24"/>
          <w:szCs w:val="24"/>
        </w:rPr>
        <w:t xml:space="preserve">oskytovatel do 27.1. daného roku doloží na externí úložiště do </w:t>
      </w:r>
      <w:r>
        <w:rPr>
          <w:sz w:val="24"/>
          <w:szCs w:val="24"/>
        </w:rPr>
        <w:t>relevantní složky</w:t>
      </w:r>
      <w:r w:rsidRPr="006B4C21">
        <w:rPr>
          <w:sz w:val="24"/>
          <w:szCs w:val="24"/>
        </w:rPr>
        <w:t xml:space="preserve"> MZ položkový účetní deník způsobilých nákladů související se základními činnostmi sociální služby, monitorovací zprávu, tabulku výnosů a nákladů a výkaz vyplněný v rámci Benchmarkingu poskytovatelů sociálních služeb v KISSoS včetně finančního vypořádání. Veškeré dokumenty</w:t>
      </w:r>
      <w:r>
        <w:rPr>
          <w:sz w:val="24"/>
          <w:szCs w:val="24"/>
        </w:rPr>
        <w:t xml:space="preserve"> </w:t>
      </w:r>
      <w:r w:rsidRPr="006B4C21">
        <w:rPr>
          <w:sz w:val="24"/>
          <w:szCs w:val="24"/>
        </w:rPr>
        <w:t>se dokládají i v listinné podobě</w:t>
      </w:r>
      <w:r w:rsidR="00A41FEC">
        <w:rPr>
          <w:sz w:val="24"/>
          <w:szCs w:val="24"/>
        </w:rPr>
        <w:t>,</w:t>
      </w:r>
      <w:r w:rsidRPr="006B4C21">
        <w:rPr>
          <w:sz w:val="24"/>
          <w:szCs w:val="24"/>
        </w:rPr>
        <w:t xml:space="preserve"> a to v originálu (podepsané statutárním zástupcem či osobou oprávněnou za poskytovatele jednat. Současně se ukládají ve formátu .pdf na úložiště (naskenované verze listinných podob dokumentů, tj. s popisem statutárního zástupce či osoby </w:t>
      </w:r>
      <w:r w:rsidRPr="006B4C21">
        <w:rPr>
          <w:sz w:val="24"/>
          <w:szCs w:val="24"/>
        </w:rPr>
        <w:lastRenderedPageBreak/>
        <w:t xml:space="preserve">oprávněné za poskytovatele jednat), </w:t>
      </w:r>
      <w:r w:rsidR="001D771C">
        <w:rPr>
          <w:sz w:val="24"/>
          <w:szCs w:val="24"/>
        </w:rPr>
        <w:t xml:space="preserve">finanční vypořádání a </w:t>
      </w:r>
      <w:r w:rsidRPr="006B4C21">
        <w:rPr>
          <w:sz w:val="24"/>
          <w:szCs w:val="24"/>
        </w:rPr>
        <w:t xml:space="preserve">tabulka výnosů a nákladů navíc ve formátu .xls. </w:t>
      </w:r>
    </w:p>
    <w:p w14:paraId="3A631543" w14:textId="284082D8" w:rsidR="00F92D9B" w:rsidRDefault="00E20AFB" w:rsidP="00F141E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Finanční vypořádání (Přílohu č. 1) vyplní poskytovatel pro každý z dotačních programů a pro každou sociální službu, na kterou byla </w:t>
      </w:r>
      <w:r w:rsidR="004602EF">
        <w:rPr>
          <w:sz w:val="24"/>
          <w:szCs w:val="24"/>
        </w:rPr>
        <w:t>finanční podpora</w:t>
      </w:r>
      <w:r>
        <w:rPr>
          <w:sz w:val="24"/>
          <w:szCs w:val="24"/>
        </w:rPr>
        <w:t xml:space="preserve"> poskytnuta. U Finančního vypořádání je potřeba vyplnit všechny náležitosti (včetně čísla smlouvy v záhlaví). </w:t>
      </w:r>
    </w:p>
    <w:p w14:paraId="3FBB5ECD" w14:textId="45827183" w:rsidR="004748EE" w:rsidRDefault="004748EE" w:rsidP="00F141EC">
      <w:pPr>
        <w:jc w:val="both"/>
        <w:rPr>
          <w:sz w:val="24"/>
          <w:szCs w:val="24"/>
        </w:rPr>
      </w:pPr>
      <w:r>
        <w:rPr>
          <w:sz w:val="24"/>
          <w:szCs w:val="24"/>
        </w:rPr>
        <w:t>U příspěvkových organizací obce vyplní předepsané formuláře k vyúčtování jednotlivá příspěvková organizace obce za každou službu individuálně s podpisem statutárního zástupce a zašle zřizovateli. Zřizovatel (obec) shromáždí od jednotlivých příspěvkových organizací výše uvedené podklady k finančnímu vypořádání z důvodu kontroly transferu finančních prostředků a zašle s průvodním dopisem včetně případných komentářů a případné vratky odboru sociálních věcí.</w:t>
      </w:r>
    </w:p>
    <w:p w14:paraId="38498342" w14:textId="77777777" w:rsidR="008F27D5" w:rsidRDefault="008F27D5" w:rsidP="00F141EC">
      <w:pPr>
        <w:jc w:val="both"/>
        <w:rPr>
          <w:sz w:val="24"/>
          <w:szCs w:val="24"/>
        </w:rPr>
      </w:pPr>
    </w:p>
    <w:p w14:paraId="33B08EE1" w14:textId="46949C9B" w:rsidR="000B04A0" w:rsidRPr="00F14D0F" w:rsidRDefault="005C644E" w:rsidP="004C71A7">
      <w:pPr>
        <w:pStyle w:val="Odstavecseseznamem"/>
        <w:numPr>
          <w:ilvl w:val="0"/>
          <w:numId w:val="1"/>
        </w:numPr>
        <w:rPr>
          <w:b/>
          <w:bCs/>
          <w:sz w:val="28"/>
          <w:szCs w:val="28"/>
        </w:rPr>
      </w:pPr>
      <w:r w:rsidRPr="00F14D0F">
        <w:rPr>
          <w:b/>
          <w:bCs/>
          <w:sz w:val="28"/>
          <w:szCs w:val="28"/>
        </w:rPr>
        <w:t>Informace k vratce nevyčerpané finanční podpory</w:t>
      </w:r>
    </w:p>
    <w:p w14:paraId="4E48C997" w14:textId="6996038D" w:rsidR="004903ED" w:rsidRDefault="004903ED" w:rsidP="003018E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organizace nevyčerpala celou finanční podporu, vyplní </w:t>
      </w:r>
      <w:r w:rsidR="00462612">
        <w:rPr>
          <w:sz w:val="24"/>
          <w:szCs w:val="24"/>
        </w:rPr>
        <w:t>„Tabulku vyúčtování dotace/příspěvku pro rok 202</w:t>
      </w:r>
      <w:r w:rsidR="00C85E11">
        <w:rPr>
          <w:sz w:val="24"/>
          <w:szCs w:val="24"/>
        </w:rPr>
        <w:t>5</w:t>
      </w:r>
      <w:r w:rsidR="00462612">
        <w:rPr>
          <w:sz w:val="24"/>
          <w:szCs w:val="24"/>
        </w:rPr>
        <w:t xml:space="preserve"> – vratka“ (Příloha č. 2)</w:t>
      </w:r>
      <w:r w:rsidR="003018EE">
        <w:rPr>
          <w:sz w:val="24"/>
          <w:szCs w:val="24"/>
        </w:rPr>
        <w:t xml:space="preserve"> pro každý z dotačních programů a pro každou sociální službu, na kterou byla poskytnuta dotace a nebyla vyčerpána. Vyplněnou tabulku poskytovatel odešle datovou schránkou, poštou nebo osobně</w:t>
      </w:r>
      <w:r w:rsidR="00A63141">
        <w:rPr>
          <w:sz w:val="24"/>
          <w:szCs w:val="24"/>
        </w:rPr>
        <w:t xml:space="preserve"> doručí</w:t>
      </w:r>
      <w:r w:rsidR="003018EE">
        <w:rPr>
          <w:sz w:val="24"/>
          <w:szCs w:val="24"/>
        </w:rPr>
        <w:t xml:space="preserve"> na podatelnu </w:t>
      </w:r>
      <w:r w:rsidR="003018EE">
        <w:rPr>
          <w:b/>
          <w:bCs/>
          <w:sz w:val="24"/>
          <w:szCs w:val="24"/>
        </w:rPr>
        <w:t xml:space="preserve">nejpozději do </w:t>
      </w:r>
      <w:r w:rsidR="003018EE" w:rsidRPr="009973C4">
        <w:rPr>
          <w:b/>
          <w:bCs/>
          <w:sz w:val="24"/>
          <w:szCs w:val="24"/>
        </w:rPr>
        <w:t>2</w:t>
      </w:r>
      <w:r w:rsidR="000B611B" w:rsidRPr="009973C4">
        <w:rPr>
          <w:b/>
          <w:bCs/>
          <w:sz w:val="24"/>
          <w:szCs w:val="24"/>
        </w:rPr>
        <w:t>7</w:t>
      </w:r>
      <w:r w:rsidR="003018EE" w:rsidRPr="009973C4">
        <w:rPr>
          <w:b/>
          <w:bCs/>
          <w:sz w:val="24"/>
          <w:szCs w:val="24"/>
        </w:rPr>
        <w:t>.01.202</w:t>
      </w:r>
      <w:r w:rsidR="001B1813" w:rsidRPr="009973C4">
        <w:rPr>
          <w:b/>
          <w:bCs/>
          <w:sz w:val="24"/>
          <w:szCs w:val="24"/>
        </w:rPr>
        <w:t>6</w:t>
      </w:r>
      <w:r w:rsidR="003018EE" w:rsidRPr="009973C4">
        <w:rPr>
          <w:b/>
          <w:bCs/>
          <w:sz w:val="24"/>
          <w:szCs w:val="24"/>
        </w:rPr>
        <w:t xml:space="preserve">. </w:t>
      </w:r>
      <w:r w:rsidR="003018EE" w:rsidRPr="009973C4">
        <w:rPr>
          <w:sz w:val="24"/>
          <w:szCs w:val="24"/>
        </w:rPr>
        <w:t>Pokud v</w:t>
      </w:r>
      <w:r w:rsidR="005E3B7D" w:rsidRPr="009973C4">
        <w:rPr>
          <w:sz w:val="24"/>
          <w:szCs w:val="24"/>
        </w:rPr>
        <w:t>ratku z důvodu nevyčerpané finanční podpory nemáte, tuto tabulku</w:t>
      </w:r>
      <w:r w:rsidR="005E3B7D">
        <w:rPr>
          <w:sz w:val="24"/>
          <w:szCs w:val="24"/>
        </w:rPr>
        <w:t xml:space="preserve"> </w:t>
      </w:r>
      <w:r w:rsidR="005E3B7D" w:rsidRPr="005E3B7D">
        <w:rPr>
          <w:b/>
          <w:bCs/>
          <w:sz w:val="24"/>
          <w:szCs w:val="24"/>
        </w:rPr>
        <w:t>neposílejte</w:t>
      </w:r>
      <w:r w:rsidR="005E3B7D">
        <w:rPr>
          <w:sz w:val="24"/>
          <w:szCs w:val="24"/>
        </w:rPr>
        <w:t xml:space="preserve">. </w:t>
      </w:r>
    </w:p>
    <w:p w14:paraId="7F82C4BC" w14:textId="3359B0CE" w:rsidR="005E3B7D" w:rsidRPr="00203DCE" w:rsidRDefault="005E3B7D" w:rsidP="00203DCE">
      <w:pPr>
        <w:jc w:val="both"/>
        <w:rPr>
          <w:sz w:val="24"/>
          <w:szCs w:val="24"/>
        </w:rPr>
      </w:pPr>
      <w:r w:rsidRPr="00203DCE">
        <w:rPr>
          <w:sz w:val="24"/>
          <w:szCs w:val="24"/>
        </w:rPr>
        <w:t xml:space="preserve">V případě nevyčerpané finanční podpory </w:t>
      </w:r>
      <w:r w:rsidR="00D21AB6" w:rsidRPr="00203DCE">
        <w:rPr>
          <w:b/>
          <w:bCs/>
          <w:sz w:val="24"/>
          <w:szCs w:val="24"/>
        </w:rPr>
        <w:t>č. 3</w:t>
      </w:r>
      <w:r w:rsidR="00E31228" w:rsidRPr="00203DCE">
        <w:rPr>
          <w:sz w:val="24"/>
          <w:szCs w:val="24"/>
        </w:rPr>
        <w:t xml:space="preserve">, zašlete </w:t>
      </w:r>
      <w:r w:rsidR="00E31228" w:rsidRPr="00203DCE">
        <w:rPr>
          <w:b/>
          <w:bCs/>
          <w:sz w:val="24"/>
          <w:szCs w:val="24"/>
        </w:rPr>
        <w:t>informaci o vratce</w:t>
      </w:r>
      <w:r w:rsidR="00E31228" w:rsidRPr="00203DCE">
        <w:rPr>
          <w:sz w:val="24"/>
          <w:szCs w:val="24"/>
        </w:rPr>
        <w:t xml:space="preserve"> nejpozději </w:t>
      </w:r>
      <w:r w:rsidR="00E31228" w:rsidRPr="00203DCE">
        <w:rPr>
          <w:b/>
          <w:bCs/>
          <w:sz w:val="24"/>
          <w:szCs w:val="24"/>
        </w:rPr>
        <w:t xml:space="preserve">do </w:t>
      </w:r>
      <w:r w:rsidR="000B717A" w:rsidRPr="00203DCE">
        <w:rPr>
          <w:b/>
          <w:bCs/>
          <w:sz w:val="24"/>
          <w:szCs w:val="24"/>
        </w:rPr>
        <w:t>0</w:t>
      </w:r>
      <w:r w:rsidR="00D778EE" w:rsidRPr="00203DCE">
        <w:rPr>
          <w:b/>
          <w:bCs/>
          <w:sz w:val="24"/>
          <w:szCs w:val="24"/>
        </w:rPr>
        <w:t>8</w:t>
      </w:r>
      <w:r w:rsidR="00E31228" w:rsidRPr="00203DCE">
        <w:rPr>
          <w:b/>
          <w:bCs/>
          <w:sz w:val="24"/>
          <w:szCs w:val="24"/>
        </w:rPr>
        <w:t>.01.202</w:t>
      </w:r>
      <w:r w:rsidR="001B1813" w:rsidRPr="00203DCE">
        <w:rPr>
          <w:b/>
          <w:bCs/>
          <w:sz w:val="24"/>
          <w:szCs w:val="24"/>
        </w:rPr>
        <w:t>6</w:t>
      </w:r>
      <w:r w:rsidR="00E31228" w:rsidRPr="00203DCE">
        <w:rPr>
          <w:sz w:val="24"/>
          <w:szCs w:val="24"/>
        </w:rPr>
        <w:t xml:space="preserve"> na </w:t>
      </w:r>
      <w:r w:rsidR="001F28A8" w:rsidRPr="00203DCE">
        <w:rPr>
          <w:sz w:val="24"/>
          <w:szCs w:val="24"/>
        </w:rPr>
        <w:t>e-mail</w:t>
      </w:r>
      <w:r w:rsidR="00C175E1" w:rsidRPr="00203DCE">
        <w:rPr>
          <w:sz w:val="24"/>
          <w:szCs w:val="24"/>
        </w:rPr>
        <w:t>y</w:t>
      </w:r>
      <w:r w:rsidR="001F28A8" w:rsidRPr="00203DCE">
        <w:rPr>
          <w:sz w:val="24"/>
          <w:szCs w:val="24"/>
        </w:rPr>
        <w:t xml:space="preserve"> </w:t>
      </w:r>
      <w:hyperlink r:id="rId8" w:history="1">
        <w:r w:rsidR="00BF7D59" w:rsidRPr="00203DCE">
          <w:rPr>
            <w:rStyle w:val="Hypertextovodkaz"/>
            <w:sz w:val="24"/>
            <w:szCs w:val="24"/>
          </w:rPr>
          <w:t>sedlakova.anna@kr-jihomoravsky.cz</w:t>
        </w:r>
      </w:hyperlink>
      <w:r w:rsidR="00786776">
        <w:t xml:space="preserve">, </w:t>
      </w:r>
      <w:hyperlink r:id="rId9" w:history="1">
        <w:r w:rsidR="00786776" w:rsidRPr="002A0C21">
          <w:rPr>
            <w:rStyle w:val="Hypertextovodkaz"/>
            <w:sz w:val="24"/>
            <w:szCs w:val="24"/>
          </w:rPr>
          <w:t>sellnerova.zuzana@kr-jihomoravsky.cz</w:t>
        </w:r>
      </w:hyperlink>
      <w:r w:rsidR="00C175E1" w:rsidRPr="00203DCE">
        <w:rPr>
          <w:sz w:val="24"/>
          <w:szCs w:val="24"/>
        </w:rPr>
        <w:t xml:space="preserve"> a </w:t>
      </w:r>
      <w:hyperlink r:id="rId10" w:history="1">
        <w:r w:rsidR="009D1C71" w:rsidRPr="00203DCE">
          <w:rPr>
            <w:rStyle w:val="Hypertextovodkaz"/>
            <w:sz w:val="24"/>
            <w:szCs w:val="24"/>
          </w:rPr>
          <w:t>toupkova.alena@kr-jihomoravsky.cz</w:t>
        </w:r>
      </w:hyperlink>
      <w:r w:rsidR="00C175E1" w:rsidRPr="00203DCE">
        <w:rPr>
          <w:sz w:val="24"/>
          <w:szCs w:val="24"/>
        </w:rPr>
        <w:t xml:space="preserve"> </w:t>
      </w:r>
      <w:r w:rsidR="00FD2684" w:rsidRPr="00203DCE">
        <w:rPr>
          <w:sz w:val="24"/>
          <w:szCs w:val="24"/>
        </w:rPr>
        <w:t>ve struktuře viz tabulka</w:t>
      </w:r>
      <w:r w:rsidR="008B3468" w:rsidRPr="00203DCE">
        <w:rPr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EB1655" w14:paraId="10A2C8F6" w14:textId="77777777" w:rsidTr="00EB1655">
        <w:tc>
          <w:tcPr>
            <w:tcW w:w="4672" w:type="dxa"/>
          </w:tcPr>
          <w:p w14:paraId="71B9654B" w14:textId="2A19A882" w:rsidR="00EB1655" w:rsidRDefault="00EB1655" w:rsidP="003018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smlouvy (pouze numerické znaky před lomítkem)</w:t>
            </w:r>
          </w:p>
        </w:tc>
        <w:tc>
          <w:tcPr>
            <w:tcW w:w="4672" w:type="dxa"/>
          </w:tcPr>
          <w:p w14:paraId="706FEB4C" w14:textId="77777777" w:rsidR="00EB1655" w:rsidRDefault="00EB1655" w:rsidP="003018EE">
            <w:pPr>
              <w:jc w:val="both"/>
              <w:rPr>
                <w:sz w:val="24"/>
                <w:szCs w:val="24"/>
              </w:rPr>
            </w:pPr>
          </w:p>
        </w:tc>
      </w:tr>
      <w:tr w:rsidR="00EB1655" w14:paraId="1FB5A42F" w14:textId="77777777" w:rsidTr="00EB1655">
        <w:tc>
          <w:tcPr>
            <w:tcW w:w="4672" w:type="dxa"/>
          </w:tcPr>
          <w:p w14:paraId="50042CB4" w14:textId="31B75620" w:rsidR="00EB1655" w:rsidRDefault="00EB1655" w:rsidP="003018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Variabilní symbol</w:t>
            </w:r>
          </w:p>
        </w:tc>
        <w:tc>
          <w:tcPr>
            <w:tcW w:w="4672" w:type="dxa"/>
          </w:tcPr>
          <w:p w14:paraId="4B33DD17" w14:textId="77777777" w:rsidR="00EB1655" w:rsidRDefault="00EB1655" w:rsidP="003018EE">
            <w:pPr>
              <w:jc w:val="both"/>
              <w:rPr>
                <w:sz w:val="24"/>
                <w:szCs w:val="24"/>
              </w:rPr>
            </w:pPr>
          </w:p>
        </w:tc>
      </w:tr>
      <w:tr w:rsidR="00EB1655" w14:paraId="351CDE22" w14:textId="77777777" w:rsidTr="00EB1655">
        <w:tc>
          <w:tcPr>
            <w:tcW w:w="4672" w:type="dxa"/>
          </w:tcPr>
          <w:p w14:paraId="166856F9" w14:textId="41BFFFE7" w:rsidR="00EB1655" w:rsidRDefault="0038400B" w:rsidP="003018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Identifikátor</w:t>
            </w:r>
          </w:p>
        </w:tc>
        <w:tc>
          <w:tcPr>
            <w:tcW w:w="4672" w:type="dxa"/>
          </w:tcPr>
          <w:p w14:paraId="3BDD5544" w14:textId="77777777" w:rsidR="00EB1655" w:rsidRDefault="00EB1655" w:rsidP="003018EE">
            <w:pPr>
              <w:jc w:val="both"/>
              <w:rPr>
                <w:sz w:val="24"/>
                <w:szCs w:val="24"/>
              </w:rPr>
            </w:pPr>
          </w:p>
        </w:tc>
      </w:tr>
      <w:tr w:rsidR="00EB1655" w14:paraId="50F75905" w14:textId="77777777" w:rsidTr="00EB1655">
        <w:tc>
          <w:tcPr>
            <w:tcW w:w="4672" w:type="dxa"/>
          </w:tcPr>
          <w:p w14:paraId="2F827C52" w14:textId="0E08B6CF" w:rsidR="00EB1655" w:rsidRDefault="0038400B" w:rsidP="003018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Druh služby</w:t>
            </w:r>
          </w:p>
        </w:tc>
        <w:tc>
          <w:tcPr>
            <w:tcW w:w="4672" w:type="dxa"/>
          </w:tcPr>
          <w:p w14:paraId="3BE81195" w14:textId="77777777" w:rsidR="00EB1655" w:rsidRDefault="00EB1655" w:rsidP="003018EE">
            <w:pPr>
              <w:jc w:val="both"/>
              <w:rPr>
                <w:sz w:val="24"/>
                <w:szCs w:val="24"/>
              </w:rPr>
            </w:pPr>
          </w:p>
        </w:tc>
      </w:tr>
      <w:tr w:rsidR="00EB1655" w14:paraId="6EBB9D2B" w14:textId="77777777" w:rsidTr="00EB1655">
        <w:tc>
          <w:tcPr>
            <w:tcW w:w="4672" w:type="dxa"/>
          </w:tcPr>
          <w:p w14:paraId="3C1EF121" w14:textId="06CDBD73" w:rsidR="00EB1655" w:rsidRDefault="0038400B" w:rsidP="003018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Celková částka poskytnuté dotace</w:t>
            </w:r>
          </w:p>
        </w:tc>
        <w:tc>
          <w:tcPr>
            <w:tcW w:w="4672" w:type="dxa"/>
          </w:tcPr>
          <w:p w14:paraId="0A155070" w14:textId="77777777" w:rsidR="00EB1655" w:rsidRDefault="00EB1655" w:rsidP="003018EE">
            <w:pPr>
              <w:jc w:val="both"/>
              <w:rPr>
                <w:sz w:val="24"/>
                <w:szCs w:val="24"/>
              </w:rPr>
            </w:pPr>
          </w:p>
        </w:tc>
      </w:tr>
      <w:tr w:rsidR="00EB1655" w14:paraId="63C0AFAC" w14:textId="77777777" w:rsidTr="00EB1655">
        <w:tc>
          <w:tcPr>
            <w:tcW w:w="4672" w:type="dxa"/>
          </w:tcPr>
          <w:p w14:paraId="2C129B1A" w14:textId="66AFF941" w:rsidR="00EB1655" w:rsidRDefault="0038400B" w:rsidP="003018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Částka nevyčerpané dotace</w:t>
            </w:r>
          </w:p>
        </w:tc>
        <w:tc>
          <w:tcPr>
            <w:tcW w:w="4672" w:type="dxa"/>
          </w:tcPr>
          <w:p w14:paraId="60D4EE23" w14:textId="77777777" w:rsidR="00EB1655" w:rsidRDefault="00EB1655" w:rsidP="003018EE">
            <w:pPr>
              <w:jc w:val="both"/>
              <w:rPr>
                <w:sz w:val="24"/>
                <w:szCs w:val="24"/>
              </w:rPr>
            </w:pPr>
          </w:p>
        </w:tc>
      </w:tr>
      <w:tr w:rsidR="00EB1655" w14:paraId="181E845E" w14:textId="77777777" w:rsidTr="00EB1655">
        <w:tc>
          <w:tcPr>
            <w:tcW w:w="4672" w:type="dxa"/>
          </w:tcPr>
          <w:p w14:paraId="616ABFF2" w14:textId="12C155B0" w:rsidR="00EB1655" w:rsidRDefault="0038400B" w:rsidP="003018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Dotační titul</w:t>
            </w:r>
            <w:r w:rsidR="00D4213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tj. účel, na který byla </w:t>
            </w:r>
            <w:r w:rsidR="008F4867">
              <w:rPr>
                <w:sz w:val="24"/>
                <w:szCs w:val="24"/>
              </w:rPr>
              <w:t>finanční podpora</w:t>
            </w:r>
            <w:r>
              <w:rPr>
                <w:sz w:val="24"/>
                <w:szCs w:val="24"/>
              </w:rPr>
              <w:t xml:space="preserve"> poskytnuta</w:t>
            </w:r>
          </w:p>
        </w:tc>
        <w:tc>
          <w:tcPr>
            <w:tcW w:w="4672" w:type="dxa"/>
          </w:tcPr>
          <w:p w14:paraId="5752A205" w14:textId="41BE51CD" w:rsidR="00EB1655" w:rsidRDefault="0038400B" w:rsidP="003018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</w:t>
            </w:r>
            <w:r w:rsidR="00D21AB6">
              <w:rPr>
                <w:sz w:val="24"/>
                <w:szCs w:val="24"/>
              </w:rPr>
              <w:t xml:space="preserve">Finanční podpora </w:t>
            </w:r>
            <w:r w:rsidR="00961499">
              <w:rPr>
                <w:sz w:val="24"/>
                <w:szCs w:val="24"/>
              </w:rPr>
              <w:t>č. 3“</w:t>
            </w:r>
            <w:r w:rsidR="00FE6AA4">
              <w:rPr>
                <w:sz w:val="24"/>
                <w:szCs w:val="24"/>
              </w:rPr>
              <w:t xml:space="preserve"> pro rok 202</w:t>
            </w:r>
            <w:r w:rsidR="00AD135D">
              <w:rPr>
                <w:sz w:val="24"/>
                <w:szCs w:val="24"/>
              </w:rPr>
              <w:t>5</w:t>
            </w:r>
          </w:p>
        </w:tc>
      </w:tr>
      <w:tr w:rsidR="00EB1655" w14:paraId="70A3C651" w14:textId="77777777" w:rsidTr="00EB1655">
        <w:tc>
          <w:tcPr>
            <w:tcW w:w="4672" w:type="dxa"/>
          </w:tcPr>
          <w:p w14:paraId="2E897B93" w14:textId="26E2F4E5" w:rsidR="00EB1655" w:rsidRDefault="00FE6AA4" w:rsidP="003018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Důvod vrácení prostředků</w:t>
            </w:r>
          </w:p>
        </w:tc>
        <w:tc>
          <w:tcPr>
            <w:tcW w:w="4672" w:type="dxa"/>
          </w:tcPr>
          <w:p w14:paraId="6B56811B" w14:textId="77777777" w:rsidR="00EB1655" w:rsidRDefault="00EB1655" w:rsidP="003018EE">
            <w:pPr>
              <w:jc w:val="both"/>
              <w:rPr>
                <w:sz w:val="24"/>
                <w:szCs w:val="24"/>
              </w:rPr>
            </w:pPr>
          </w:p>
        </w:tc>
      </w:tr>
      <w:tr w:rsidR="00EB1655" w14:paraId="51E1F2A6" w14:textId="77777777" w:rsidTr="00EB1655">
        <w:tc>
          <w:tcPr>
            <w:tcW w:w="4672" w:type="dxa"/>
          </w:tcPr>
          <w:p w14:paraId="55FC05A3" w14:textId="2FB63120" w:rsidR="00EB1655" w:rsidRDefault="00FE6AA4" w:rsidP="003018E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Číslo účtu plátce, tj. číslo účtu, ze kterého bude vratka zaslána</w:t>
            </w:r>
          </w:p>
        </w:tc>
        <w:tc>
          <w:tcPr>
            <w:tcW w:w="4672" w:type="dxa"/>
          </w:tcPr>
          <w:p w14:paraId="407133ED" w14:textId="77777777" w:rsidR="00EB1655" w:rsidRDefault="00EB1655" w:rsidP="003018EE">
            <w:pPr>
              <w:jc w:val="both"/>
              <w:rPr>
                <w:sz w:val="24"/>
                <w:szCs w:val="24"/>
              </w:rPr>
            </w:pPr>
          </w:p>
        </w:tc>
      </w:tr>
      <w:tr w:rsidR="00EB1655" w:rsidRPr="00B277FD" w14:paraId="37CF8965" w14:textId="77777777" w:rsidTr="00EB1655">
        <w:tc>
          <w:tcPr>
            <w:tcW w:w="4672" w:type="dxa"/>
          </w:tcPr>
          <w:p w14:paraId="6426A531" w14:textId="6309B02F" w:rsidR="00EB1655" w:rsidRPr="00B277FD" w:rsidRDefault="00FE6AA4" w:rsidP="003018EE">
            <w:pPr>
              <w:jc w:val="both"/>
              <w:rPr>
                <w:sz w:val="24"/>
                <w:szCs w:val="24"/>
              </w:rPr>
            </w:pPr>
            <w:r w:rsidRPr="00B277FD">
              <w:rPr>
                <w:sz w:val="24"/>
                <w:szCs w:val="24"/>
              </w:rPr>
              <w:t>Číslo účtu příjemce</w:t>
            </w:r>
          </w:p>
        </w:tc>
        <w:tc>
          <w:tcPr>
            <w:tcW w:w="4672" w:type="dxa"/>
          </w:tcPr>
          <w:p w14:paraId="399C2F4E" w14:textId="7CF49BA3" w:rsidR="00EB1655" w:rsidRPr="00FA0FB0" w:rsidRDefault="00F67ADE" w:rsidP="003018EE">
            <w:pPr>
              <w:jc w:val="both"/>
              <w:rPr>
                <w:sz w:val="24"/>
                <w:szCs w:val="24"/>
                <w:highlight w:val="yellow"/>
              </w:rPr>
            </w:pPr>
            <w:r w:rsidRPr="00F67ADE">
              <w:rPr>
                <w:sz w:val="24"/>
                <w:szCs w:val="24"/>
              </w:rPr>
              <w:t>43-8739460247/0100</w:t>
            </w:r>
          </w:p>
        </w:tc>
      </w:tr>
    </w:tbl>
    <w:p w14:paraId="6E1A0FCA" w14:textId="77777777" w:rsidR="006707FE" w:rsidRPr="00B277FD" w:rsidRDefault="006707FE" w:rsidP="003018EE">
      <w:pPr>
        <w:jc w:val="both"/>
        <w:rPr>
          <w:sz w:val="2"/>
          <w:szCs w:val="2"/>
        </w:rPr>
      </w:pPr>
    </w:p>
    <w:p w14:paraId="4AB787AD" w14:textId="23163F46" w:rsidR="00413828" w:rsidRDefault="00413828" w:rsidP="003018EE">
      <w:pPr>
        <w:jc w:val="both"/>
        <w:rPr>
          <w:sz w:val="24"/>
          <w:szCs w:val="24"/>
        </w:rPr>
      </w:pPr>
      <w:r w:rsidRPr="00B277FD">
        <w:rPr>
          <w:sz w:val="24"/>
          <w:szCs w:val="24"/>
        </w:rPr>
        <w:t xml:space="preserve">Případnou </w:t>
      </w:r>
      <w:r w:rsidRPr="00B277FD">
        <w:rPr>
          <w:b/>
          <w:bCs/>
          <w:sz w:val="24"/>
          <w:szCs w:val="24"/>
        </w:rPr>
        <w:t xml:space="preserve">vratku finanční podpory </w:t>
      </w:r>
      <w:r w:rsidRPr="00B277FD">
        <w:rPr>
          <w:sz w:val="24"/>
          <w:szCs w:val="24"/>
        </w:rPr>
        <w:t xml:space="preserve">je třeba zaslat </w:t>
      </w:r>
      <w:r w:rsidRPr="00B277FD">
        <w:rPr>
          <w:b/>
          <w:bCs/>
          <w:sz w:val="24"/>
          <w:szCs w:val="24"/>
        </w:rPr>
        <w:t xml:space="preserve">nejpozději </w:t>
      </w:r>
      <w:r w:rsidRPr="00430470">
        <w:rPr>
          <w:b/>
          <w:bCs/>
          <w:sz w:val="24"/>
          <w:szCs w:val="24"/>
        </w:rPr>
        <w:t>do 2</w:t>
      </w:r>
      <w:r w:rsidR="00D42133" w:rsidRPr="00430470">
        <w:rPr>
          <w:b/>
          <w:bCs/>
          <w:sz w:val="24"/>
          <w:szCs w:val="24"/>
        </w:rPr>
        <w:t>7</w:t>
      </w:r>
      <w:r w:rsidRPr="00430470">
        <w:rPr>
          <w:b/>
          <w:bCs/>
          <w:sz w:val="24"/>
          <w:szCs w:val="24"/>
        </w:rPr>
        <w:t>.01.202</w:t>
      </w:r>
      <w:r w:rsidR="00F63E08" w:rsidRPr="00430470">
        <w:rPr>
          <w:b/>
          <w:bCs/>
          <w:sz w:val="24"/>
          <w:szCs w:val="24"/>
        </w:rPr>
        <w:t>6</w:t>
      </w:r>
      <w:r w:rsidRPr="00B277FD">
        <w:rPr>
          <w:sz w:val="24"/>
          <w:szCs w:val="24"/>
        </w:rPr>
        <w:t xml:space="preserve"> na účet č. </w:t>
      </w:r>
      <w:r w:rsidR="00786776" w:rsidRPr="00786776">
        <w:rPr>
          <w:b/>
          <w:bCs/>
          <w:sz w:val="24"/>
          <w:szCs w:val="24"/>
        </w:rPr>
        <w:t>43-8739460247/0100</w:t>
      </w:r>
      <w:r w:rsidR="00447DAA" w:rsidRPr="00B277FD">
        <w:rPr>
          <w:sz w:val="24"/>
          <w:szCs w:val="24"/>
        </w:rPr>
        <w:t xml:space="preserve"> uvedený ve smlouvě, </w:t>
      </w:r>
      <w:r w:rsidR="00447DAA" w:rsidRPr="00B277FD">
        <w:rPr>
          <w:b/>
          <w:bCs/>
          <w:sz w:val="24"/>
          <w:szCs w:val="24"/>
        </w:rPr>
        <w:t>ve variabilním symbolu</w:t>
      </w:r>
      <w:r w:rsidR="00447DAA" w:rsidRPr="00B277FD">
        <w:rPr>
          <w:sz w:val="24"/>
          <w:szCs w:val="24"/>
        </w:rPr>
        <w:t xml:space="preserve"> bude uvedeno </w:t>
      </w:r>
      <w:r w:rsidR="00786776" w:rsidRPr="00786776">
        <w:rPr>
          <w:b/>
          <w:bCs/>
          <w:sz w:val="24"/>
          <w:szCs w:val="24"/>
        </w:rPr>
        <w:t>identifikátor služby</w:t>
      </w:r>
      <w:r w:rsidR="00786776">
        <w:rPr>
          <w:b/>
          <w:bCs/>
          <w:sz w:val="24"/>
          <w:szCs w:val="24"/>
        </w:rPr>
        <w:t>,</w:t>
      </w:r>
      <w:r w:rsidR="00BE0606" w:rsidRPr="00B277FD">
        <w:rPr>
          <w:sz w:val="24"/>
          <w:szCs w:val="24"/>
        </w:rPr>
        <w:t xml:space="preserve"> </w:t>
      </w:r>
      <w:r w:rsidR="00BE0606" w:rsidRPr="00B277FD">
        <w:rPr>
          <w:b/>
          <w:bCs/>
          <w:sz w:val="24"/>
          <w:szCs w:val="24"/>
        </w:rPr>
        <w:t>ve specifickém symbolu</w:t>
      </w:r>
      <w:r w:rsidR="00BE0606" w:rsidRPr="00B277FD">
        <w:rPr>
          <w:sz w:val="24"/>
          <w:szCs w:val="24"/>
        </w:rPr>
        <w:t xml:space="preserve"> bude uvedeno </w:t>
      </w:r>
      <w:r w:rsidR="00740574">
        <w:rPr>
          <w:b/>
          <w:bCs/>
          <w:sz w:val="24"/>
          <w:szCs w:val="24"/>
        </w:rPr>
        <w:t>číslo smlouvy</w:t>
      </w:r>
      <w:r w:rsidR="00786776">
        <w:rPr>
          <w:b/>
          <w:bCs/>
          <w:sz w:val="24"/>
          <w:szCs w:val="24"/>
        </w:rPr>
        <w:t>.</w:t>
      </w:r>
    </w:p>
    <w:p w14:paraId="26C72AFF" w14:textId="57850290" w:rsidR="000C573B" w:rsidRDefault="000C573B" w:rsidP="00BF7D59">
      <w:pPr>
        <w:jc w:val="both"/>
        <w:rPr>
          <w:sz w:val="24"/>
          <w:szCs w:val="24"/>
        </w:rPr>
      </w:pPr>
    </w:p>
    <w:p w14:paraId="772B1824" w14:textId="77777777" w:rsidR="00783B3E" w:rsidRPr="00BF7D59" w:rsidRDefault="00783B3E" w:rsidP="00BF7D59">
      <w:pPr>
        <w:jc w:val="both"/>
        <w:rPr>
          <w:sz w:val="24"/>
          <w:szCs w:val="24"/>
        </w:rPr>
      </w:pPr>
    </w:p>
    <w:p w14:paraId="72DE8C5D" w14:textId="77777777" w:rsidR="000C573B" w:rsidRPr="00C1267E" w:rsidRDefault="000C573B" w:rsidP="000C573B">
      <w:pPr>
        <w:jc w:val="both"/>
        <w:rPr>
          <w:sz w:val="2"/>
          <w:szCs w:val="2"/>
        </w:rPr>
      </w:pPr>
    </w:p>
    <w:p w14:paraId="59C3C620" w14:textId="0229B610" w:rsidR="004903ED" w:rsidRPr="00F14D0F" w:rsidRDefault="000B7D3B" w:rsidP="000B7D3B">
      <w:pPr>
        <w:pStyle w:val="Odstavecseseznamem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F14D0F">
        <w:rPr>
          <w:b/>
          <w:bCs/>
          <w:sz w:val="28"/>
          <w:szCs w:val="28"/>
        </w:rPr>
        <w:lastRenderedPageBreak/>
        <w:t xml:space="preserve">Informace k vratce při nesplnění indikátorů rozsahu služby (úvazky v přímé </w:t>
      </w:r>
      <w:r w:rsidR="00B63689">
        <w:rPr>
          <w:b/>
          <w:bCs/>
          <w:sz w:val="28"/>
          <w:szCs w:val="28"/>
        </w:rPr>
        <w:t>práci</w:t>
      </w:r>
      <w:r w:rsidRPr="00F14D0F">
        <w:rPr>
          <w:b/>
          <w:bCs/>
          <w:sz w:val="28"/>
          <w:szCs w:val="28"/>
        </w:rPr>
        <w:t>, výkonnost, obložnost)</w:t>
      </w:r>
    </w:p>
    <w:p w14:paraId="4D33955A" w14:textId="77777777" w:rsidR="00BA46DA" w:rsidRDefault="00BA46DA" w:rsidP="00BA46DA">
      <w:pPr>
        <w:pStyle w:val="Odstavecseseznamem"/>
        <w:jc w:val="both"/>
        <w:rPr>
          <w:b/>
          <w:bCs/>
          <w:sz w:val="24"/>
          <w:szCs w:val="24"/>
        </w:rPr>
      </w:pPr>
    </w:p>
    <w:p w14:paraId="11426231" w14:textId="716410ED" w:rsidR="000B7D3B" w:rsidRPr="00203DCE" w:rsidRDefault="00D837F6" w:rsidP="00203DCE">
      <w:pPr>
        <w:jc w:val="both"/>
        <w:rPr>
          <w:sz w:val="24"/>
          <w:szCs w:val="24"/>
        </w:rPr>
      </w:pPr>
      <w:r w:rsidRPr="00203DCE">
        <w:rPr>
          <w:sz w:val="24"/>
          <w:szCs w:val="24"/>
        </w:rPr>
        <w:t xml:space="preserve">V případě nesplnění hodnot minimálního plnění některého z indikátorů (úvazky v přímé </w:t>
      </w:r>
      <w:r w:rsidR="00B63689" w:rsidRPr="00203DCE">
        <w:rPr>
          <w:sz w:val="24"/>
          <w:szCs w:val="24"/>
        </w:rPr>
        <w:t>práci</w:t>
      </w:r>
      <w:r w:rsidRPr="00203DCE">
        <w:rPr>
          <w:sz w:val="24"/>
          <w:szCs w:val="24"/>
        </w:rPr>
        <w:t xml:space="preserve">, výkonnost, obložnost) zašlete </w:t>
      </w:r>
      <w:r w:rsidRPr="00203DCE">
        <w:rPr>
          <w:b/>
          <w:bCs/>
          <w:sz w:val="24"/>
          <w:szCs w:val="24"/>
        </w:rPr>
        <w:t xml:space="preserve">nejpozději do </w:t>
      </w:r>
      <w:r w:rsidR="005526F1" w:rsidRPr="00203DCE">
        <w:rPr>
          <w:b/>
          <w:bCs/>
          <w:sz w:val="24"/>
          <w:szCs w:val="24"/>
        </w:rPr>
        <w:t>0</w:t>
      </w:r>
      <w:r w:rsidR="00D778EE" w:rsidRPr="00203DCE">
        <w:rPr>
          <w:b/>
          <w:bCs/>
          <w:sz w:val="24"/>
          <w:szCs w:val="24"/>
        </w:rPr>
        <w:t>8</w:t>
      </w:r>
      <w:r w:rsidRPr="00203DCE">
        <w:rPr>
          <w:b/>
          <w:bCs/>
          <w:sz w:val="24"/>
          <w:szCs w:val="24"/>
        </w:rPr>
        <w:t>.01.202</w:t>
      </w:r>
      <w:r w:rsidR="00B63689" w:rsidRPr="00203DCE">
        <w:rPr>
          <w:b/>
          <w:bCs/>
          <w:sz w:val="24"/>
          <w:szCs w:val="24"/>
        </w:rPr>
        <w:t>6</w:t>
      </w:r>
      <w:r w:rsidR="00C528A9" w:rsidRPr="00203DCE">
        <w:rPr>
          <w:sz w:val="24"/>
          <w:szCs w:val="24"/>
        </w:rPr>
        <w:t xml:space="preserve"> na e-mail </w:t>
      </w:r>
      <w:hyperlink r:id="rId11" w:history="1">
        <w:r w:rsidR="00546933" w:rsidRPr="00203DCE">
          <w:rPr>
            <w:rStyle w:val="Hypertextovodkaz"/>
            <w:sz w:val="24"/>
            <w:szCs w:val="24"/>
          </w:rPr>
          <w:t>sedlakova.anna@kr-jihomoravsky.cz</w:t>
        </w:r>
      </w:hyperlink>
      <w:r w:rsidR="00786776">
        <w:t xml:space="preserve">, </w:t>
      </w:r>
      <w:hyperlink r:id="rId12" w:history="1">
        <w:r w:rsidR="00786776" w:rsidRPr="00203DCE">
          <w:rPr>
            <w:rStyle w:val="Hypertextovodkaz"/>
            <w:sz w:val="24"/>
            <w:szCs w:val="24"/>
          </w:rPr>
          <w:t>se</w:t>
        </w:r>
        <w:r w:rsidR="00786776">
          <w:rPr>
            <w:rStyle w:val="Hypertextovodkaz"/>
            <w:sz w:val="24"/>
            <w:szCs w:val="24"/>
          </w:rPr>
          <w:t>llnerova.zuzana</w:t>
        </w:r>
        <w:r w:rsidR="00786776" w:rsidRPr="00203DCE">
          <w:rPr>
            <w:rStyle w:val="Hypertextovodkaz"/>
            <w:sz w:val="24"/>
            <w:szCs w:val="24"/>
          </w:rPr>
          <w:t>@kr-jihomoravsky.cz</w:t>
        </w:r>
      </w:hyperlink>
      <w:r w:rsidR="00546933" w:rsidRPr="00203DCE">
        <w:rPr>
          <w:sz w:val="24"/>
          <w:szCs w:val="24"/>
        </w:rPr>
        <w:t xml:space="preserve"> a </w:t>
      </w:r>
      <w:hyperlink r:id="rId13" w:history="1">
        <w:r w:rsidR="00546933" w:rsidRPr="00203DCE">
          <w:rPr>
            <w:rStyle w:val="Hypertextovodkaz"/>
            <w:sz w:val="24"/>
            <w:szCs w:val="24"/>
          </w:rPr>
          <w:t>toupkova.alena@kr-jihomoravsky.cz</w:t>
        </w:r>
      </w:hyperlink>
      <w:r w:rsidR="00C528A9" w:rsidRPr="00203DCE">
        <w:rPr>
          <w:sz w:val="24"/>
          <w:szCs w:val="24"/>
        </w:rPr>
        <w:t xml:space="preserve"> vyplněnou následující tabulku, kde vykážete </w:t>
      </w:r>
      <w:r w:rsidR="00C528A9" w:rsidRPr="00203DCE">
        <w:rPr>
          <w:b/>
          <w:bCs/>
          <w:sz w:val="24"/>
          <w:szCs w:val="24"/>
        </w:rPr>
        <w:t>hodnoty pouze těch indikátorů, jejichž minimální hodnoty nebyly naplněny</w:t>
      </w:r>
      <w:r w:rsidR="00C528A9" w:rsidRPr="00203DCE">
        <w:rPr>
          <w:sz w:val="24"/>
          <w:szCs w:val="24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815"/>
        <w:gridCol w:w="4529"/>
      </w:tblGrid>
      <w:tr w:rsidR="00B11E95" w14:paraId="54F224F9" w14:textId="77777777" w:rsidTr="001E27F2">
        <w:tc>
          <w:tcPr>
            <w:tcW w:w="4815" w:type="dxa"/>
          </w:tcPr>
          <w:p w14:paraId="5975F310" w14:textId="2A31F9CE" w:rsidR="00B11E95" w:rsidRPr="00B11E95" w:rsidRDefault="00B11E95" w:rsidP="000B04A0">
            <w:pPr>
              <w:rPr>
                <w:sz w:val="24"/>
                <w:szCs w:val="24"/>
              </w:rPr>
            </w:pPr>
            <w:r w:rsidRPr="00B11E95">
              <w:rPr>
                <w:sz w:val="24"/>
                <w:szCs w:val="24"/>
              </w:rPr>
              <w:t>Číslo smlouvy (pouze numerické znaky před lomítkem)</w:t>
            </w:r>
          </w:p>
        </w:tc>
        <w:tc>
          <w:tcPr>
            <w:tcW w:w="4529" w:type="dxa"/>
          </w:tcPr>
          <w:p w14:paraId="1CFA99FC" w14:textId="77777777" w:rsidR="00B11E95" w:rsidRPr="00B11E95" w:rsidRDefault="00B11E95" w:rsidP="000B04A0">
            <w:pPr>
              <w:rPr>
                <w:sz w:val="24"/>
                <w:szCs w:val="24"/>
              </w:rPr>
            </w:pPr>
          </w:p>
        </w:tc>
      </w:tr>
      <w:tr w:rsidR="00B11E95" w14:paraId="13827B3E" w14:textId="77777777" w:rsidTr="001E27F2">
        <w:tc>
          <w:tcPr>
            <w:tcW w:w="4815" w:type="dxa"/>
          </w:tcPr>
          <w:p w14:paraId="688148C9" w14:textId="7B93B810" w:rsidR="00B11E95" w:rsidRPr="00B11E95" w:rsidRDefault="00B11E95" w:rsidP="000B04A0">
            <w:pPr>
              <w:rPr>
                <w:sz w:val="24"/>
                <w:szCs w:val="24"/>
              </w:rPr>
            </w:pPr>
            <w:r w:rsidRPr="00B11E95">
              <w:rPr>
                <w:sz w:val="24"/>
                <w:szCs w:val="24"/>
              </w:rPr>
              <w:t>Identifikátor</w:t>
            </w:r>
          </w:p>
        </w:tc>
        <w:tc>
          <w:tcPr>
            <w:tcW w:w="4529" w:type="dxa"/>
          </w:tcPr>
          <w:p w14:paraId="42D2292D" w14:textId="77777777" w:rsidR="00B11E95" w:rsidRPr="00B11E95" w:rsidRDefault="00B11E95" w:rsidP="000B04A0">
            <w:pPr>
              <w:rPr>
                <w:sz w:val="24"/>
                <w:szCs w:val="24"/>
              </w:rPr>
            </w:pPr>
          </w:p>
        </w:tc>
      </w:tr>
      <w:tr w:rsidR="00B11E95" w14:paraId="42570844" w14:textId="77777777" w:rsidTr="001E27F2">
        <w:tc>
          <w:tcPr>
            <w:tcW w:w="4815" w:type="dxa"/>
          </w:tcPr>
          <w:p w14:paraId="0FBEAF7A" w14:textId="5F905EEF" w:rsidR="00B11E95" w:rsidRPr="00B11E95" w:rsidRDefault="00B11E95" w:rsidP="000B0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Druh služby</w:t>
            </w:r>
          </w:p>
        </w:tc>
        <w:tc>
          <w:tcPr>
            <w:tcW w:w="4529" w:type="dxa"/>
          </w:tcPr>
          <w:p w14:paraId="215E8668" w14:textId="77777777" w:rsidR="00B11E95" w:rsidRPr="00B11E95" w:rsidRDefault="00B11E95" w:rsidP="000B04A0">
            <w:pPr>
              <w:rPr>
                <w:sz w:val="24"/>
                <w:szCs w:val="24"/>
              </w:rPr>
            </w:pPr>
          </w:p>
        </w:tc>
      </w:tr>
      <w:tr w:rsidR="00B11E95" w14:paraId="631CBDEA" w14:textId="77777777" w:rsidTr="001E27F2">
        <w:tc>
          <w:tcPr>
            <w:tcW w:w="4815" w:type="dxa"/>
          </w:tcPr>
          <w:p w14:paraId="1FE4F34B" w14:textId="22FEB2E6" w:rsidR="00B11E95" w:rsidRPr="00B11E95" w:rsidRDefault="00B11E95" w:rsidP="000B04A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Celková částka poskytnuté dotace</w:t>
            </w:r>
          </w:p>
        </w:tc>
        <w:tc>
          <w:tcPr>
            <w:tcW w:w="4529" w:type="dxa"/>
          </w:tcPr>
          <w:p w14:paraId="2D564EE0" w14:textId="77777777" w:rsidR="00B11E95" w:rsidRPr="00B11E95" w:rsidRDefault="00B11E95" w:rsidP="000B04A0">
            <w:pPr>
              <w:rPr>
                <w:sz w:val="24"/>
                <w:szCs w:val="24"/>
              </w:rPr>
            </w:pPr>
          </w:p>
        </w:tc>
      </w:tr>
      <w:tr w:rsidR="00B11E95" w14:paraId="7FE730C0" w14:textId="77777777" w:rsidTr="001E27F2">
        <w:tc>
          <w:tcPr>
            <w:tcW w:w="4815" w:type="dxa"/>
          </w:tcPr>
          <w:p w14:paraId="60AEB257" w14:textId="1886E639" w:rsidR="00B11E95" w:rsidRPr="003D1968" w:rsidRDefault="00902CF9" w:rsidP="003D1968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E27F2">
              <w:rPr>
                <w:b/>
                <w:bCs/>
                <w:sz w:val="24"/>
                <w:szCs w:val="24"/>
              </w:rPr>
              <w:t xml:space="preserve">Při nesplnění indikátoru počtu úvazků v přímé </w:t>
            </w:r>
            <w:r w:rsidR="00B63689">
              <w:rPr>
                <w:b/>
                <w:bCs/>
                <w:sz w:val="24"/>
                <w:szCs w:val="24"/>
              </w:rPr>
              <w:t>práci</w:t>
            </w:r>
            <w:r w:rsidRPr="003D1968">
              <w:rPr>
                <w:sz w:val="24"/>
                <w:szCs w:val="24"/>
              </w:rPr>
              <w:t xml:space="preserve"> uveďte </w:t>
            </w:r>
            <w:r w:rsidRPr="001E27F2">
              <w:rPr>
                <w:b/>
                <w:bCs/>
                <w:sz w:val="24"/>
                <w:szCs w:val="24"/>
              </w:rPr>
              <w:t xml:space="preserve">počet vykázaných úvazků v přímé </w:t>
            </w:r>
            <w:r w:rsidR="00B63689">
              <w:rPr>
                <w:b/>
                <w:bCs/>
                <w:sz w:val="24"/>
                <w:szCs w:val="24"/>
              </w:rPr>
              <w:t>práci</w:t>
            </w:r>
            <w:r w:rsidRPr="003D1968">
              <w:rPr>
                <w:sz w:val="24"/>
                <w:szCs w:val="24"/>
              </w:rPr>
              <w:t>:</w:t>
            </w:r>
          </w:p>
        </w:tc>
        <w:tc>
          <w:tcPr>
            <w:tcW w:w="4529" w:type="dxa"/>
          </w:tcPr>
          <w:p w14:paraId="28FCA8DF" w14:textId="77777777" w:rsidR="00B11E95" w:rsidRPr="00B11E95" w:rsidRDefault="00B11E95" w:rsidP="000B04A0">
            <w:pPr>
              <w:rPr>
                <w:sz w:val="24"/>
                <w:szCs w:val="24"/>
              </w:rPr>
            </w:pPr>
          </w:p>
        </w:tc>
      </w:tr>
      <w:tr w:rsidR="00B11E95" w14:paraId="44A36FB1" w14:textId="77777777" w:rsidTr="001E27F2">
        <w:tc>
          <w:tcPr>
            <w:tcW w:w="4815" w:type="dxa"/>
          </w:tcPr>
          <w:p w14:paraId="6346295D" w14:textId="140F8D47" w:rsidR="00B11E95" w:rsidRPr="003D1968" w:rsidRDefault="00902CF9" w:rsidP="003D1968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E27F2">
              <w:rPr>
                <w:b/>
                <w:bCs/>
                <w:sz w:val="24"/>
                <w:szCs w:val="24"/>
              </w:rPr>
              <w:t xml:space="preserve">Při nesplnění </w:t>
            </w:r>
            <w:r w:rsidR="00177659" w:rsidRPr="001E27F2">
              <w:rPr>
                <w:b/>
                <w:bCs/>
                <w:sz w:val="24"/>
                <w:szCs w:val="24"/>
              </w:rPr>
              <w:t xml:space="preserve">indikátoru </w:t>
            </w:r>
            <w:r w:rsidRPr="001E27F2">
              <w:rPr>
                <w:b/>
                <w:bCs/>
                <w:sz w:val="24"/>
                <w:szCs w:val="24"/>
              </w:rPr>
              <w:t>výkonnosti</w:t>
            </w:r>
            <w:r w:rsidRPr="003D1968">
              <w:rPr>
                <w:sz w:val="24"/>
                <w:szCs w:val="24"/>
              </w:rPr>
              <w:t xml:space="preserve"> uveďte</w:t>
            </w:r>
            <w:r w:rsidR="00177659" w:rsidRPr="003D1968">
              <w:rPr>
                <w:sz w:val="24"/>
                <w:szCs w:val="24"/>
              </w:rPr>
              <w:t>:</w:t>
            </w:r>
          </w:p>
        </w:tc>
        <w:tc>
          <w:tcPr>
            <w:tcW w:w="4529" w:type="dxa"/>
          </w:tcPr>
          <w:p w14:paraId="15ADB91E" w14:textId="77777777" w:rsidR="00B11E95" w:rsidRPr="00B11E95" w:rsidRDefault="00B11E95" w:rsidP="000B04A0">
            <w:pPr>
              <w:rPr>
                <w:sz w:val="24"/>
                <w:szCs w:val="24"/>
              </w:rPr>
            </w:pPr>
          </w:p>
        </w:tc>
      </w:tr>
      <w:tr w:rsidR="00B11E95" w14:paraId="785806FB" w14:textId="77777777" w:rsidTr="001E27F2">
        <w:tc>
          <w:tcPr>
            <w:tcW w:w="4815" w:type="dxa"/>
          </w:tcPr>
          <w:p w14:paraId="4D00B131" w14:textId="51B410C9" w:rsidR="00B11E95" w:rsidRPr="003D1968" w:rsidRDefault="00177659" w:rsidP="003D1968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D1968">
              <w:rPr>
                <w:sz w:val="24"/>
                <w:szCs w:val="24"/>
              </w:rPr>
              <w:t>Skupina A:</w:t>
            </w:r>
            <w:r w:rsidR="00934A2A" w:rsidRPr="003D1968">
              <w:rPr>
                <w:sz w:val="24"/>
                <w:szCs w:val="24"/>
              </w:rPr>
              <w:t xml:space="preserve"> </w:t>
            </w:r>
            <w:r w:rsidR="00934A2A" w:rsidRPr="001E27F2">
              <w:rPr>
                <w:b/>
                <w:bCs/>
                <w:sz w:val="24"/>
                <w:szCs w:val="24"/>
              </w:rPr>
              <w:t>Počet vykázaných kontaktů</w:t>
            </w:r>
            <w:r w:rsidR="00934A2A" w:rsidRPr="003D1968">
              <w:rPr>
                <w:sz w:val="24"/>
                <w:szCs w:val="24"/>
              </w:rPr>
              <w:t>:</w:t>
            </w:r>
          </w:p>
        </w:tc>
        <w:tc>
          <w:tcPr>
            <w:tcW w:w="4529" w:type="dxa"/>
          </w:tcPr>
          <w:p w14:paraId="2E9A811D" w14:textId="77777777" w:rsidR="00B11E95" w:rsidRPr="00B11E95" w:rsidRDefault="00B11E95" w:rsidP="000B04A0">
            <w:pPr>
              <w:rPr>
                <w:sz w:val="24"/>
                <w:szCs w:val="24"/>
              </w:rPr>
            </w:pPr>
          </w:p>
        </w:tc>
      </w:tr>
      <w:tr w:rsidR="00177659" w14:paraId="6CAEC61F" w14:textId="77777777" w:rsidTr="001E27F2">
        <w:tc>
          <w:tcPr>
            <w:tcW w:w="4815" w:type="dxa"/>
          </w:tcPr>
          <w:p w14:paraId="4550632A" w14:textId="403DD25B" w:rsidR="00177659" w:rsidRPr="003D1968" w:rsidRDefault="00934A2A" w:rsidP="003D1968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D1968">
              <w:rPr>
                <w:sz w:val="24"/>
                <w:szCs w:val="24"/>
              </w:rPr>
              <w:t xml:space="preserve">Skupina A: </w:t>
            </w:r>
            <w:r w:rsidRPr="001E27F2">
              <w:rPr>
                <w:b/>
                <w:bCs/>
                <w:sz w:val="24"/>
                <w:szCs w:val="24"/>
              </w:rPr>
              <w:t>Počet vykázaných intervencí</w:t>
            </w:r>
            <w:r w:rsidRPr="003D1968">
              <w:rPr>
                <w:sz w:val="24"/>
                <w:szCs w:val="24"/>
              </w:rPr>
              <w:t>:</w:t>
            </w:r>
          </w:p>
        </w:tc>
        <w:tc>
          <w:tcPr>
            <w:tcW w:w="4529" w:type="dxa"/>
          </w:tcPr>
          <w:p w14:paraId="37F92936" w14:textId="77777777" w:rsidR="00177659" w:rsidRPr="00B11E95" w:rsidRDefault="00177659" w:rsidP="000B04A0">
            <w:pPr>
              <w:rPr>
                <w:sz w:val="24"/>
                <w:szCs w:val="24"/>
              </w:rPr>
            </w:pPr>
          </w:p>
        </w:tc>
      </w:tr>
      <w:tr w:rsidR="00177659" w14:paraId="45A98F57" w14:textId="77777777" w:rsidTr="001E27F2">
        <w:tc>
          <w:tcPr>
            <w:tcW w:w="4815" w:type="dxa"/>
          </w:tcPr>
          <w:p w14:paraId="2465A920" w14:textId="4588B53E" w:rsidR="00177659" w:rsidRPr="003D1968" w:rsidRDefault="00934A2A" w:rsidP="003D1968">
            <w:pPr>
              <w:pStyle w:val="Odstavecseseznamem"/>
              <w:numPr>
                <w:ilvl w:val="0"/>
                <w:numId w:val="4"/>
              </w:numPr>
              <w:rPr>
                <w:sz w:val="24"/>
                <w:szCs w:val="24"/>
              </w:rPr>
            </w:pPr>
            <w:r w:rsidRPr="003D1968">
              <w:rPr>
                <w:sz w:val="24"/>
                <w:szCs w:val="24"/>
              </w:rPr>
              <w:t xml:space="preserve">Skupina B: </w:t>
            </w:r>
            <w:r w:rsidRPr="001E27F2">
              <w:rPr>
                <w:b/>
                <w:bCs/>
                <w:sz w:val="24"/>
                <w:szCs w:val="24"/>
              </w:rPr>
              <w:t>Počet vykázaných osobohodin</w:t>
            </w:r>
            <w:r w:rsidRPr="003D1968">
              <w:rPr>
                <w:sz w:val="24"/>
                <w:szCs w:val="24"/>
              </w:rPr>
              <w:t>:</w:t>
            </w:r>
          </w:p>
        </w:tc>
        <w:tc>
          <w:tcPr>
            <w:tcW w:w="4529" w:type="dxa"/>
          </w:tcPr>
          <w:p w14:paraId="6B15FD76" w14:textId="77777777" w:rsidR="00177659" w:rsidRPr="00B11E95" w:rsidRDefault="00177659" w:rsidP="000B04A0">
            <w:pPr>
              <w:rPr>
                <w:sz w:val="24"/>
                <w:szCs w:val="24"/>
              </w:rPr>
            </w:pPr>
          </w:p>
        </w:tc>
      </w:tr>
      <w:tr w:rsidR="00B11E95" w14:paraId="36AB3182" w14:textId="77777777" w:rsidTr="001E27F2">
        <w:tc>
          <w:tcPr>
            <w:tcW w:w="4815" w:type="dxa"/>
          </w:tcPr>
          <w:p w14:paraId="6410B608" w14:textId="622E885E" w:rsidR="00B11E95" w:rsidRPr="003D1968" w:rsidRDefault="002363E9" w:rsidP="003D1968">
            <w:pPr>
              <w:pStyle w:val="Odstavecseseznamem"/>
              <w:numPr>
                <w:ilvl w:val="0"/>
                <w:numId w:val="3"/>
              </w:numPr>
              <w:rPr>
                <w:sz w:val="24"/>
                <w:szCs w:val="24"/>
              </w:rPr>
            </w:pPr>
            <w:r w:rsidRPr="001E27F2">
              <w:rPr>
                <w:b/>
                <w:bCs/>
                <w:sz w:val="24"/>
                <w:szCs w:val="24"/>
              </w:rPr>
              <w:t>Při nesplnění indikátoru obložnosti</w:t>
            </w:r>
            <w:r w:rsidRPr="003D1968">
              <w:rPr>
                <w:sz w:val="24"/>
                <w:szCs w:val="24"/>
              </w:rPr>
              <w:t xml:space="preserve"> uveďte </w:t>
            </w:r>
            <w:r w:rsidR="003E7657" w:rsidRPr="001E27F2">
              <w:rPr>
                <w:b/>
                <w:bCs/>
                <w:sz w:val="24"/>
                <w:szCs w:val="24"/>
              </w:rPr>
              <w:t>počet vykázaných lůžkodnů</w:t>
            </w:r>
            <w:r w:rsidR="003E7657" w:rsidRPr="003D1968">
              <w:rPr>
                <w:sz w:val="24"/>
                <w:szCs w:val="24"/>
              </w:rPr>
              <w:t>:</w:t>
            </w:r>
          </w:p>
        </w:tc>
        <w:tc>
          <w:tcPr>
            <w:tcW w:w="4529" w:type="dxa"/>
          </w:tcPr>
          <w:p w14:paraId="70242BA4" w14:textId="77777777" w:rsidR="00B11E95" w:rsidRPr="00B11E95" w:rsidRDefault="00B11E95" w:rsidP="000B04A0">
            <w:pPr>
              <w:rPr>
                <w:sz w:val="24"/>
                <w:szCs w:val="24"/>
              </w:rPr>
            </w:pPr>
          </w:p>
        </w:tc>
      </w:tr>
      <w:tr w:rsidR="002D47AC" w14:paraId="1EEEA661" w14:textId="77777777" w:rsidTr="001E27F2">
        <w:tc>
          <w:tcPr>
            <w:tcW w:w="4815" w:type="dxa"/>
          </w:tcPr>
          <w:p w14:paraId="07B9DE27" w14:textId="1CC60489" w:rsidR="002D47AC" w:rsidRPr="002D47AC" w:rsidRDefault="002D47AC" w:rsidP="002D47AC">
            <w:pPr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Dotační titul</w:t>
            </w:r>
            <w:r w:rsidR="00A47A7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tj. účel, na který byla </w:t>
            </w:r>
            <w:r w:rsidR="008F4867">
              <w:rPr>
                <w:sz w:val="24"/>
                <w:szCs w:val="24"/>
              </w:rPr>
              <w:t>finanční podpora</w:t>
            </w:r>
            <w:r>
              <w:rPr>
                <w:sz w:val="24"/>
                <w:szCs w:val="24"/>
              </w:rPr>
              <w:t xml:space="preserve"> poskytnuta</w:t>
            </w:r>
          </w:p>
        </w:tc>
        <w:tc>
          <w:tcPr>
            <w:tcW w:w="4529" w:type="dxa"/>
          </w:tcPr>
          <w:p w14:paraId="008C3C36" w14:textId="2C061EF1" w:rsidR="002D47AC" w:rsidRPr="00B11E95" w:rsidRDefault="00D7404E" w:rsidP="002D47A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„Finanční podpora č. 3“ pro rok 2025</w:t>
            </w:r>
          </w:p>
        </w:tc>
      </w:tr>
    </w:tbl>
    <w:p w14:paraId="622CC5F4" w14:textId="4EF58133" w:rsidR="000B04A0" w:rsidRDefault="000B04A0" w:rsidP="000B04A0">
      <w:pPr>
        <w:rPr>
          <w:b/>
          <w:bCs/>
          <w:sz w:val="24"/>
          <w:szCs w:val="24"/>
        </w:rPr>
      </w:pPr>
    </w:p>
    <w:p w14:paraId="061E4F56" w14:textId="59ED87E3" w:rsidR="000356E4" w:rsidRDefault="000356E4" w:rsidP="008012DF">
      <w:pPr>
        <w:jc w:val="both"/>
        <w:rPr>
          <w:sz w:val="24"/>
          <w:szCs w:val="24"/>
        </w:rPr>
      </w:pPr>
      <w:r w:rsidRPr="000356E4">
        <w:rPr>
          <w:sz w:val="24"/>
          <w:szCs w:val="24"/>
        </w:rPr>
        <w:t xml:space="preserve">Po obdržení příslušných tabulek </w:t>
      </w:r>
      <w:r w:rsidRPr="00FA629C">
        <w:rPr>
          <w:b/>
          <w:bCs/>
          <w:sz w:val="24"/>
          <w:szCs w:val="24"/>
        </w:rPr>
        <w:t>vypočítá odbor sociálních věcí výši vratky</w:t>
      </w:r>
      <w:r>
        <w:rPr>
          <w:sz w:val="24"/>
          <w:szCs w:val="24"/>
        </w:rPr>
        <w:t xml:space="preserve"> a následně zašle poskytovateli sociální služby </w:t>
      </w:r>
      <w:r w:rsidRPr="00FA629C">
        <w:rPr>
          <w:b/>
          <w:bCs/>
          <w:sz w:val="24"/>
          <w:szCs w:val="24"/>
        </w:rPr>
        <w:t>výzvu k vrácení části dotace</w:t>
      </w:r>
      <w:r>
        <w:rPr>
          <w:sz w:val="24"/>
          <w:szCs w:val="24"/>
        </w:rPr>
        <w:t>. Poskytovatel vratku</w:t>
      </w:r>
      <w:r w:rsidR="00BA0242">
        <w:rPr>
          <w:sz w:val="24"/>
          <w:szCs w:val="24"/>
        </w:rPr>
        <w:t xml:space="preserve"> ve vypočtené výši</w:t>
      </w:r>
      <w:r>
        <w:rPr>
          <w:sz w:val="24"/>
          <w:szCs w:val="24"/>
        </w:rPr>
        <w:t xml:space="preserve"> </w:t>
      </w:r>
      <w:r w:rsidRPr="00FA4EA5">
        <w:rPr>
          <w:sz w:val="24"/>
          <w:szCs w:val="24"/>
        </w:rPr>
        <w:t xml:space="preserve">uhradí </w:t>
      </w:r>
      <w:r w:rsidRPr="00430470">
        <w:rPr>
          <w:b/>
          <w:bCs/>
          <w:sz w:val="24"/>
          <w:szCs w:val="24"/>
        </w:rPr>
        <w:t xml:space="preserve">do </w:t>
      </w:r>
      <w:r w:rsidR="00BA0242" w:rsidRPr="00430470">
        <w:rPr>
          <w:b/>
          <w:bCs/>
          <w:sz w:val="24"/>
          <w:szCs w:val="24"/>
        </w:rPr>
        <w:t>2</w:t>
      </w:r>
      <w:r w:rsidR="00E05376" w:rsidRPr="00430470">
        <w:rPr>
          <w:b/>
          <w:bCs/>
          <w:sz w:val="24"/>
          <w:szCs w:val="24"/>
        </w:rPr>
        <w:t>7</w:t>
      </w:r>
      <w:r w:rsidR="00BA0242" w:rsidRPr="00430470">
        <w:rPr>
          <w:b/>
          <w:bCs/>
          <w:sz w:val="24"/>
          <w:szCs w:val="24"/>
        </w:rPr>
        <w:t>.01.202</w:t>
      </w:r>
      <w:r w:rsidR="00255F01" w:rsidRPr="00430470">
        <w:rPr>
          <w:b/>
          <w:bCs/>
          <w:sz w:val="24"/>
          <w:szCs w:val="24"/>
        </w:rPr>
        <w:t>6</w:t>
      </w:r>
      <w:r w:rsidR="002558BF" w:rsidRPr="00430470">
        <w:rPr>
          <w:b/>
          <w:bCs/>
          <w:sz w:val="24"/>
          <w:szCs w:val="24"/>
        </w:rPr>
        <w:t xml:space="preserve"> </w:t>
      </w:r>
      <w:r w:rsidR="002558BF" w:rsidRPr="00430470">
        <w:rPr>
          <w:sz w:val="24"/>
          <w:szCs w:val="24"/>
        </w:rPr>
        <w:t>dle</w:t>
      </w:r>
      <w:r w:rsidR="002558BF" w:rsidRPr="00EA6BC2">
        <w:rPr>
          <w:sz w:val="24"/>
          <w:szCs w:val="24"/>
        </w:rPr>
        <w:t xml:space="preserve"> pokynů</w:t>
      </w:r>
      <w:r w:rsidR="002558BF">
        <w:rPr>
          <w:sz w:val="24"/>
          <w:szCs w:val="24"/>
        </w:rPr>
        <w:t>, které budou uvedeny ve výzvě</w:t>
      </w:r>
      <w:r>
        <w:rPr>
          <w:sz w:val="24"/>
          <w:szCs w:val="24"/>
        </w:rPr>
        <w:t xml:space="preserve">. </w:t>
      </w:r>
    </w:p>
    <w:p w14:paraId="0C83931A" w14:textId="4E9654A2" w:rsidR="002A2030" w:rsidRDefault="002A2030" w:rsidP="008012DF">
      <w:pPr>
        <w:jc w:val="both"/>
        <w:rPr>
          <w:sz w:val="24"/>
          <w:szCs w:val="24"/>
        </w:rPr>
      </w:pPr>
      <w:r>
        <w:rPr>
          <w:sz w:val="24"/>
          <w:szCs w:val="24"/>
        </w:rPr>
        <w:t>V</w:t>
      </w:r>
      <w:r w:rsidR="00D33718">
        <w:rPr>
          <w:sz w:val="24"/>
          <w:szCs w:val="24"/>
        </w:rPr>
        <w:t> </w:t>
      </w:r>
      <w:r>
        <w:rPr>
          <w:sz w:val="24"/>
          <w:szCs w:val="24"/>
        </w:rPr>
        <w:t>případě</w:t>
      </w:r>
      <w:r w:rsidR="00D33718">
        <w:rPr>
          <w:sz w:val="24"/>
          <w:szCs w:val="24"/>
        </w:rPr>
        <w:t xml:space="preserve">, kdy poskytovatel nesplnil stanovené indikátory rozsahu služby, může dle Článku </w:t>
      </w:r>
      <w:r w:rsidR="0065361B">
        <w:rPr>
          <w:sz w:val="24"/>
          <w:szCs w:val="24"/>
        </w:rPr>
        <w:t>9</w:t>
      </w:r>
      <w:r w:rsidR="00D33718">
        <w:rPr>
          <w:sz w:val="24"/>
          <w:szCs w:val="24"/>
        </w:rPr>
        <w:t xml:space="preserve">, odst. </w:t>
      </w:r>
      <w:r w:rsidR="003D1AC6">
        <w:rPr>
          <w:sz w:val="24"/>
          <w:szCs w:val="24"/>
        </w:rPr>
        <w:t>11</w:t>
      </w:r>
      <w:r w:rsidR="00D33718">
        <w:rPr>
          <w:sz w:val="24"/>
          <w:szCs w:val="24"/>
        </w:rPr>
        <w:t xml:space="preserve"> Pravidel </w:t>
      </w:r>
      <w:r w:rsidR="00FF2442">
        <w:rPr>
          <w:sz w:val="24"/>
          <w:szCs w:val="24"/>
        </w:rPr>
        <w:t xml:space="preserve">financování sociálních služeb v Jihomoravském kraji </w:t>
      </w:r>
      <w:r w:rsidR="003D1AC6">
        <w:rPr>
          <w:sz w:val="24"/>
          <w:szCs w:val="24"/>
        </w:rPr>
        <w:t>na období</w:t>
      </w:r>
      <w:r w:rsidR="00FF2442">
        <w:rPr>
          <w:sz w:val="24"/>
          <w:szCs w:val="24"/>
        </w:rPr>
        <w:t xml:space="preserve"> </w:t>
      </w:r>
      <w:r w:rsidR="00FF2442" w:rsidRPr="00BD08D5">
        <w:rPr>
          <w:sz w:val="24"/>
          <w:szCs w:val="24"/>
        </w:rPr>
        <w:t>202</w:t>
      </w:r>
      <w:r w:rsidR="003D1AC6">
        <w:rPr>
          <w:sz w:val="24"/>
          <w:szCs w:val="24"/>
        </w:rPr>
        <w:t>5</w:t>
      </w:r>
      <w:r w:rsidR="00FF2442" w:rsidRPr="00BD08D5">
        <w:rPr>
          <w:sz w:val="24"/>
          <w:szCs w:val="24"/>
        </w:rPr>
        <w:t>-202</w:t>
      </w:r>
      <w:r w:rsidR="003D1AC6">
        <w:rPr>
          <w:sz w:val="24"/>
          <w:szCs w:val="24"/>
        </w:rPr>
        <w:t>6</w:t>
      </w:r>
      <w:r w:rsidR="003B6500">
        <w:rPr>
          <w:sz w:val="24"/>
          <w:szCs w:val="24"/>
        </w:rPr>
        <w:t xml:space="preserve"> ve znění dodatku č. 1</w:t>
      </w:r>
      <w:r w:rsidR="00FF2442" w:rsidRPr="00BD08D5">
        <w:rPr>
          <w:sz w:val="24"/>
          <w:szCs w:val="24"/>
        </w:rPr>
        <w:t xml:space="preserve"> </w:t>
      </w:r>
      <w:r w:rsidR="0000198E" w:rsidRPr="00BD08D5">
        <w:rPr>
          <w:sz w:val="24"/>
          <w:szCs w:val="24"/>
        </w:rPr>
        <w:t xml:space="preserve">poradní orgán pro financování krajské sítě sociálních služeb Jihomoravského kraje </w:t>
      </w:r>
      <w:r w:rsidR="00A97191">
        <w:rPr>
          <w:sz w:val="24"/>
          <w:szCs w:val="24"/>
        </w:rPr>
        <w:t>v odůvodněných případech</w:t>
      </w:r>
      <w:r w:rsidR="00FF2442" w:rsidRPr="00BD08D5">
        <w:rPr>
          <w:sz w:val="24"/>
          <w:szCs w:val="24"/>
        </w:rPr>
        <w:t xml:space="preserve"> udělit výjimku z těchto ustanovení po individuálním posouzení písemné žádosti poskytovatele sociální</w:t>
      </w:r>
      <w:r w:rsidR="009C024B" w:rsidRPr="00BD08D5">
        <w:rPr>
          <w:sz w:val="24"/>
          <w:szCs w:val="24"/>
        </w:rPr>
        <w:t xml:space="preserve"> služby</w:t>
      </w:r>
      <w:r w:rsidR="00FF2442" w:rsidRPr="00BD08D5">
        <w:rPr>
          <w:sz w:val="24"/>
          <w:szCs w:val="24"/>
        </w:rPr>
        <w:t>.</w:t>
      </w:r>
    </w:p>
    <w:p w14:paraId="214C8872" w14:textId="01B87109" w:rsidR="00FF2442" w:rsidRDefault="00FF2442" w:rsidP="008012DF">
      <w:pPr>
        <w:jc w:val="both"/>
        <w:rPr>
          <w:sz w:val="24"/>
          <w:szCs w:val="24"/>
        </w:rPr>
      </w:pPr>
      <w:r>
        <w:rPr>
          <w:sz w:val="24"/>
          <w:szCs w:val="24"/>
        </w:rPr>
        <w:t>Ž</w:t>
      </w:r>
      <w:r w:rsidR="002752EC">
        <w:rPr>
          <w:sz w:val="24"/>
          <w:szCs w:val="24"/>
        </w:rPr>
        <w:t xml:space="preserve">ádost o udělení výjimky a prominutí vratky </w:t>
      </w:r>
      <w:r w:rsidR="00A85085">
        <w:rPr>
          <w:sz w:val="24"/>
          <w:szCs w:val="24"/>
        </w:rPr>
        <w:t xml:space="preserve">musí být odboru sociálních věcí doručena </w:t>
      </w:r>
      <w:r w:rsidR="00A85085" w:rsidRPr="00AC052A">
        <w:rPr>
          <w:b/>
          <w:bCs/>
          <w:sz w:val="24"/>
          <w:szCs w:val="24"/>
        </w:rPr>
        <w:t xml:space="preserve">nejpozději </w:t>
      </w:r>
      <w:r w:rsidR="00A85085" w:rsidRPr="009929E0">
        <w:rPr>
          <w:b/>
          <w:bCs/>
          <w:sz w:val="24"/>
          <w:szCs w:val="24"/>
        </w:rPr>
        <w:t>do 1</w:t>
      </w:r>
      <w:r w:rsidR="00B130A1" w:rsidRPr="009929E0">
        <w:rPr>
          <w:b/>
          <w:bCs/>
          <w:sz w:val="24"/>
          <w:szCs w:val="24"/>
        </w:rPr>
        <w:t>5</w:t>
      </w:r>
      <w:r w:rsidR="00A85085" w:rsidRPr="009929E0">
        <w:rPr>
          <w:b/>
          <w:bCs/>
          <w:sz w:val="24"/>
          <w:szCs w:val="24"/>
        </w:rPr>
        <w:t>.01.202</w:t>
      </w:r>
      <w:r w:rsidR="00D80531" w:rsidRPr="009929E0">
        <w:rPr>
          <w:b/>
          <w:bCs/>
          <w:sz w:val="24"/>
          <w:szCs w:val="24"/>
        </w:rPr>
        <w:t>6</w:t>
      </w:r>
      <w:r w:rsidR="00A85085" w:rsidRPr="009929E0">
        <w:rPr>
          <w:sz w:val="24"/>
          <w:szCs w:val="24"/>
        </w:rPr>
        <w:t>. Následně bude individuálně posouzena.</w:t>
      </w:r>
    </w:p>
    <w:p w14:paraId="45584A16" w14:textId="7029D7A5" w:rsidR="002B6D58" w:rsidRDefault="002B6D58" w:rsidP="008012D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Upozorňujeme poskytovatele, že případná žádost o udělení výjimky a prominutí vratky </w:t>
      </w:r>
      <w:r w:rsidRPr="00177AD1">
        <w:rPr>
          <w:b/>
          <w:bCs/>
          <w:sz w:val="24"/>
          <w:szCs w:val="24"/>
        </w:rPr>
        <w:t>musí být náležitě a konkrétně odůvodněna</w:t>
      </w:r>
      <w:r w:rsidR="002A04E2">
        <w:rPr>
          <w:sz w:val="24"/>
          <w:szCs w:val="24"/>
        </w:rPr>
        <w:t>, jinak bude zamítnuta bez individuálního posouzení.</w:t>
      </w:r>
      <w:r w:rsidR="00637528">
        <w:rPr>
          <w:sz w:val="24"/>
          <w:szCs w:val="24"/>
        </w:rPr>
        <w:t xml:space="preserve"> Příjemce musí v žádosti prokázat svoji snahu o naplnění indikátorů, konkrétně v případě nesplnění indikátor</w:t>
      </w:r>
      <w:r w:rsidR="00E80BF6">
        <w:rPr>
          <w:sz w:val="24"/>
          <w:szCs w:val="24"/>
        </w:rPr>
        <w:t>ů např.</w:t>
      </w:r>
      <w:r w:rsidR="00637528">
        <w:rPr>
          <w:sz w:val="24"/>
          <w:szCs w:val="24"/>
        </w:rPr>
        <w:t>:</w:t>
      </w:r>
    </w:p>
    <w:p w14:paraId="7C261518" w14:textId="0C1D628C" w:rsidR="00637528" w:rsidRDefault="00637528" w:rsidP="00637528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FA4E57">
        <w:rPr>
          <w:sz w:val="24"/>
          <w:szCs w:val="24"/>
          <w:u w:val="single"/>
        </w:rPr>
        <w:t>Počtu úvazků přímé p</w:t>
      </w:r>
      <w:r w:rsidR="002C608A">
        <w:rPr>
          <w:sz w:val="24"/>
          <w:szCs w:val="24"/>
          <w:u w:val="single"/>
        </w:rPr>
        <w:t>rác</w:t>
      </w:r>
      <w:r w:rsidRPr="00FA4E57">
        <w:rPr>
          <w:sz w:val="24"/>
          <w:szCs w:val="24"/>
          <w:u w:val="single"/>
        </w:rPr>
        <w:t>e</w:t>
      </w:r>
      <w:r>
        <w:rPr>
          <w:sz w:val="24"/>
          <w:szCs w:val="24"/>
        </w:rPr>
        <w:t xml:space="preserve"> – prokázání sta</w:t>
      </w:r>
      <w:r w:rsidR="00BE23C4">
        <w:rPr>
          <w:sz w:val="24"/>
          <w:szCs w:val="24"/>
        </w:rPr>
        <w:t>novené kapacity formou přehledů o nemocnosti či jiných překážkách v práci, fluktuaci pracovníků apod.</w:t>
      </w:r>
    </w:p>
    <w:p w14:paraId="7A372527" w14:textId="77777777" w:rsidR="00FA4E57" w:rsidRPr="00637528" w:rsidRDefault="00FA4E57" w:rsidP="00FA4E57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FA4E57">
        <w:rPr>
          <w:sz w:val="24"/>
          <w:szCs w:val="24"/>
          <w:u w:val="single"/>
        </w:rPr>
        <w:lastRenderedPageBreak/>
        <w:t>Výkonnosti</w:t>
      </w:r>
      <w:r>
        <w:rPr>
          <w:sz w:val="24"/>
          <w:szCs w:val="24"/>
        </w:rPr>
        <w:t xml:space="preserve"> – prokázání své snahy o naplnění stanovené kapacity formou anonymizovaných přehledů výkonnosti pracovníků v přímé péči apod.</w:t>
      </w:r>
    </w:p>
    <w:p w14:paraId="1EF0FEA9" w14:textId="439CD925" w:rsidR="00FA4E57" w:rsidRPr="00FA4E57" w:rsidRDefault="00BE23C4" w:rsidP="00FA4E57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FA4E57">
        <w:rPr>
          <w:sz w:val="24"/>
          <w:szCs w:val="24"/>
          <w:u w:val="single"/>
        </w:rPr>
        <w:t>Obložnosti</w:t>
      </w:r>
      <w:r>
        <w:rPr>
          <w:sz w:val="24"/>
          <w:szCs w:val="24"/>
        </w:rPr>
        <w:t xml:space="preserve"> – prokázání snahy o naplnění stanovené kapacity for</w:t>
      </w:r>
      <w:r w:rsidR="00FD2298">
        <w:rPr>
          <w:sz w:val="24"/>
          <w:szCs w:val="24"/>
        </w:rPr>
        <w:t>mou popisu prezentace a oslovování cílové skupiny, prokázání nezájmu o využití služby ze strany zájemců, nemožnosti vykonávat efektivní sociální práci apod.</w:t>
      </w:r>
    </w:p>
    <w:sectPr w:rsidR="00FA4E57" w:rsidRPr="00FA4E57" w:rsidSect="005B1F14">
      <w:footerReference w:type="default" r:id="rId14"/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0ED0F" w14:textId="77777777" w:rsidR="00736DE6" w:rsidRDefault="00736DE6" w:rsidP="004377EE">
      <w:pPr>
        <w:spacing w:after="0" w:line="240" w:lineRule="auto"/>
      </w:pPr>
      <w:r>
        <w:separator/>
      </w:r>
    </w:p>
  </w:endnote>
  <w:endnote w:type="continuationSeparator" w:id="0">
    <w:p w14:paraId="78B489A5" w14:textId="77777777" w:rsidR="00736DE6" w:rsidRDefault="00736DE6" w:rsidP="00437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6856054"/>
      <w:docPartObj>
        <w:docPartGallery w:val="Page Numbers (Bottom of Page)"/>
        <w:docPartUnique/>
      </w:docPartObj>
    </w:sdtPr>
    <w:sdtContent>
      <w:p w14:paraId="3059DD6F" w14:textId="024B4316" w:rsidR="004377EE" w:rsidRDefault="004377EE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6A60834" w14:textId="77777777" w:rsidR="004377EE" w:rsidRDefault="004377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F5BE4" w14:textId="77777777" w:rsidR="00736DE6" w:rsidRDefault="00736DE6" w:rsidP="004377EE">
      <w:pPr>
        <w:spacing w:after="0" w:line="240" w:lineRule="auto"/>
      </w:pPr>
      <w:r>
        <w:separator/>
      </w:r>
    </w:p>
  </w:footnote>
  <w:footnote w:type="continuationSeparator" w:id="0">
    <w:p w14:paraId="29880A0D" w14:textId="77777777" w:rsidR="00736DE6" w:rsidRDefault="00736DE6" w:rsidP="004377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461DD"/>
    <w:multiLevelType w:val="hybridMultilevel"/>
    <w:tmpl w:val="88000DCE"/>
    <w:lvl w:ilvl="0" w:tplc="FB98A4B6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6D1B15"/>
    <w:multiLevelType w:val="hybridMultilevel"/>
    <w:tmpl w:val="A55646B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1796693"/>
    <w:multiLevelType w:val="hybridMultilevel"/>
    <w:tmpl w:val="ACB2CF06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4572C52"/>
    <w:multiLevelType w:val="hybridMultilevel"/>
    <w:tmpl w:val="AC5A9A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9348BB"/>
    <w:multiLevelType w:val="hybridMultilevel"/>
    <w:tmpl w:val="EE586C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DF5A76"/>
    <w:multiLevelType w:val="hybridMultilevel"/>
    <w:tmpl w:val="ACB2CF06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0723239">
    <w:abstractNumId w:val="1"/>
  </w:num>
  <w:num w:numId="2" w16cid:durableId="1625386359">
    <w:abstractNumId w:val="3"/>
  </w:num>
  <w:num w:numId="3" w16cid:durableId="1500804893">
    <w:abstractNumId w:val="2"/>
  </w:num>
  <w:num w:numId="4" w16cid:durableId="868489550">
    <w:abstractNumId w:val="0"/>
  </w:num>
  <w:num w:numId="5" w16cid:durableId="216404412">
    <w:abstractNumId w:val="4"/>
  </w:num>
  <w:num w:numId="6" w16cid:durableId="800734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2A0A"/>
    <w:rsid w:val="0000198E"/>
    <w:rsid w:val="00002DAD"/>
    <w:rsid w:val="00030A81"/>
    <w:rsid w:val="00032C78"/>
    <w:rsid w:val="000356E4"/>
    <w:rsid w:val="00064F30"/>
    <w:rsid w:val="00065D50"/>
    <w:rsid w:val="000A7B4C"/>
    <w:rsid w:val="000B04A0"/>
    <w:rsid w:val="000B31E3"/>
    <w:rsid w:val="000B46E4"/>
    <w:rsid w:val="000B60C0"/>
    <w:rsid w:val="000B611B"/>
    <w:rsid w:val="000B717A"/>
    <w:rsid w:val="000B7D3B"/>
    <w:rsid w:val="000C573B"/>
    <w:rsid w:val="000F7811"/>
    <w:rsid w:val="00103225"/>
    <w:rsid w:val="00111DFD"/>
    <w:rsid w:val="001164CF"/>
    <w:rsid w:val="001259AF"/>
    <w:rsid w:val="00157DDF"/>
    <w:rsid w:val="00177659"/>
    <w:rsid w:val="00177AD1"/>
    <w:rsid w:val="0018354F"/>
    <w:rsid w:val="0019047A"/>
    <w:rsid w:val="001B07B9"/>
    <w:rsid w:val="001B1813"/>
    <w:rsid w:val="001C2A72"/>
    <w:rsid w:val="001D0880"/>
    <w:rsid w:val="001D771C"/>
    <w:rsid w:val="001E27F2"/>
    <w:rsid w:val="001F28A8"/>
    <w:rsid w:val="00203DCE"/>
    <w:rsid w:val="00223969"/>
    <w:rsid w:val="002363E9"/>
    <w:rsid w:val="002558BF"/>
    <w:rsid w:val="00255F01"/>
    <w:rsid w:val="002752EC"/>
    <w:rsid w:val="00280D7B"/>
    <w:rsid w:val="002A04E2"/>
    <w:rsid w:val="002A143B"/>
    <w:rsid w:val="002A2030"/>
    <w:rsid w:val="002B6D58"/>
    <w:rsid w:val="002C608A"/>
    <w:rsid w:val="002D2BA4"/>
    <w:rsid w:val="002D47AC"/>
    <w:rsid w:val="002D6731"/>
    <w:rsid w:val="002F2C63"/>
    <w:rsid w:val="003018EE"/>
    <w:rsid w:val="00302C8C"/>
    <w:rsid w:val="00317651"/>
    <w:rsid w:val="00327F23"/>
    <w:rsid w:val="0033048E"/>
    <w:rsid w:val="00334CCF"/>
    <w:rsid w:val="00343AF3"/>
    <w:rsid w:val="00345793"/>
    <w:rsid w:val="00360004"/>
    <w:rsid w:val="003625F1"/>
    <w:rsid w:val="0036261F"/>
    <w:rsid w:val="0038400B"/>
    <w:rsid w:val="00384568"/>
    <w:rsid w:val="003B6500"/>
    <w:rsid w:val="003D16CC"/>
    <w:rsid w:val="003D1968"/>
    <w:rsid w:val="003D1AC6"/>
    <w:rsid w:val="003E561A"/>
    <w:rsid w:val="003E7657"/>
    <w:rsid w:val="00413828"/>
    <w:rsid w:val="00430470"/>
    <w:rsid w:val="004309FC"/>
    <w:rsid w:val="004377EE"/>
    <w:rsid w:val="00447DAA"/>
    <w:rsid w:val="004602EF"/>
    <w:rsid w:val="00462612"/>
    <w:rsid w:val="004748EE"/>
    <w:rsid w:val="00476756"/>
    <w:rsid w:val="00487742"/>
    <w:rsid w:val="004903ED"/>
    <w:rsid w:val="004B04AB"/>
    <w:rsid w:val="004B75A5"/>
    <w:rsid w:val="004C2048"/>
    <w:rsid w:val="004C71A7"/>
    <w:rsid w:val="004F62EB"/>
    <w:rsid w:val="004F650A"/>
    <w:rsid w:val="005108CD"/>
    <w:rsid w:val="005175C5"/>
    <w:rsid w:val="005271FD"/>
    <w:rsid w:val="0053501F"/>
    <w:rsid w:val="00536905"/>
    <w:rsid w:val="00546933"/>
    <w:rsid w:val="005526F1"/>
    <w:rsid w:val="00560630"/>
    <w:rsid w:val="0057383F"/>
    <w:rsid w:val="00577913"/>
    <w:rsid w:val="0058445F"/>
    <w:rsid w:val="00596A1C"/>
    <w:rsid w:val="005B1F14"/>
    <w:rsid w:val="005B6858"/>
    <w:rsid w:val="005C644E"/>
    <w:rsid w:val="005E3B7D"/>
    <w:rsid w:val="005F047F"/>
    <w:rsid w:val="005F1CFA"/>
    <w:rsid w:val="005F2320"/>
    <w:rsid w:val="00605795"/>
    <w:rsid w:val="00606A8D"/>
    <w:rsid w:val="00631307"/>
    <w:rsid w:val="00637528"/>
    <w:rsid w:val="0065361B"/>
    <w:rsid w:val="006707FE"/>
    <w:rsid w:val="006708F5"/>
    <w:rsid w:val="00670AD7"/>
    <w:rsid w:val="006719C0"/>
    <w:rsid w:val="00696613"/>
    <w:rsid w:val="006978F3"/>
    <w:rsid w:val="006A5C69"/>
    <w:rsid w:val="006B4C21"/>
    <w:rsid w:val="006D3FFA"/>
    <w:rsid w:val="006D7682"/>
    <w:rsid w:val="006F58FA"/>
    <w:rsid w:val="00705032"/>
    <w:rsid w:val="007147AD"/>
    <w:rsid w:val="007240D3"/>
    <w:rsid w:val="00736DE6"/>
    <w:rsid w:val="00740574"/>
    <w:rsid w:val="00754F4E"/>
    <w:rsid w:val="00783B3E"/>
    <w:rsid w:val="00786776"/>
    <w:rsid w:val="00786FD2"/>
    <w:rsid w:val="00787883"/>
    <w:rsid w:val="0079177A"/>
    <w:rsid w:val="007C1609"/>
    <w:rsid w:val="007C4110"/>
    <w:rsid w:val="007C4712"/>
    <w:rsid w:val="007D0AF2"/>
    <w:rsid w:val="007E0C5A"/>
    <w:rsid w:val="007F0352"/>
    <w:rsid w:val="007F4201"/>
    <w:rsid w:val="008012DF"/>
    <w:rsid w:val="008318F5"/>
    <w:rsid w:val="00835587"/>
    <w:rsid w:val="008434AD"/>
    <w:rsid w:val="0085725F"/>
    <w:rsid w:val="0086195D"/>
    <w:rsid w:val="0086197B"/>
    <w:rsid w:val="00873D3B"/>
    <w:rsid w:val="00875D8D"/>
    <w:rsid w:val="00880146"/>
    <w:rsid w:val="008A4064"/>
    <w:rsid w:val="008B3468"/>
    <w:rsid w:val="008C6994"/>
    <w:rsid w:val="008F27D5"/>
    <w:rsid w:val="008F4867"/>
    <w:rsid w:val="009018A3"/>
    <w:rsid w:val="00902CF9"/>
    <w:rsid w:val="00917CBA"/>
    <w:rsid w:val="009317B5"/>
    <w:rsid w:val="00934A2A"/>
    <w:rsid w:val="00957615"/>
    <w:rsid w:val="00961499"/>
    <w:rsid w:val="00962FF5"/>
    <w:rsid w:val="00974890"/>
    <w:rsid w:val="009929E0"/>
    <w:rsid w:val="009973C4"/>
    <w:rsid w:val="009B2981"/>
    <w:rsid w:val="009C024B"/>
    <w:rsid w:val="009D1C71"/>
    <w:rsid w:val="00A01FEA"/>
    <w:rsid w:val="00A41FEC"/>
    <w:rsid w:val="00A47A7A"/>
    <w:rsid w:val="00A5331E"/>
    <w:rsid w:val="00A6034F"/>
    <w:rsid w:val="00A63141"/>
    <w:rsid w:val="00A85085"/>
    <w:rsid w:val="00A97191"/>
    <w:rsid w:val="00AA007A"/>
    <w:rsid w:val="00AA2238"/>
    <w:rsid w:val="00AA416C"/>
    <w:rsid w:val="00AB57C3"/>
    <w:rsid w:val="00AC052A"/>
    <w:rsid w:val="00AD135D"/>
    <w:rsid w:val="00AE2526"/>
    <w:rsid w:val="00AF288B"/>
    <w:rsid w:val="00B03FF7"/>
    <w:rsid w:val="00B11E95"/>
    <w:rsid w:val="00B130A1"/>
    <w:rsid w:val="00B2052B"/>
    <w:rsid w:val="00B20847"/>
    <w:rsid w:val="00B277FD"/>
    <w:rsid w:val="00B278EA"/>
    <w:rsid w:val="00B4065F"/>
    <w:rsid w:val="00B4466E"/>
    <w:rsid w:val="00B510A0"/>
    <w:rsid w:val="00B63689"/>
    <w:rsid w:val="00B751F8"/>
    <w:rsid w:val="00BA0242"/>
    <w:rsid w:val="00BA46DA"/>
    <w:rsid w:val="00BA52E8"/>
    <w:rsid w:val="00BC08B8"/>
    <w:rsid w:val="00BC3442"/>
    <w:rsid w:val="00BD08D5"/>
    <w:rsid w:val="00BE0606"/>
    <w:rsid w:val="00BE0ABF"/>
    <w:rsid w:val="00BE23C4"/>
    <w:rsid w:val="00BF7D59"/>
    <w:rsid w:val="00C10231"/>
    <w:rsid w:val="00C1267E"/>
    <w:rsid w:val="00C13A6E"/>
    <w:rsid w:val="00C175E1"/>
    <w:rsid w:val="00C22FF5"/>
    <w:rsid w:val="00C23369"/>
    <w:rsid w:val="00C313C1"/>
    <w:rsid w:val="00C40A25"/>
    <w:rsid w:val="00C528A9"/>
    <w:rsid w:val="00C771CB"/>
    <w:rsid w:val="00C81882"/>
    <w:rsid w:val="00C85E11"/>
    <w:rsid w:val="00C861AA"/>
    <w:rsid w:val="00C93EB8"/>
    <w:rsid w:val="00C94EF8"/>
    <w:rsid w:val="00C95A82"/>
    <w:rsid w:val="00CC01B7"/>
    <w:rsid w:val="00CC3C8B"/>
    <w:rsid w:val="00CD63C9"/>
    <w:rsid w:val="00D21AB6"/>
    <w:rsid w:val="00D33718"/>
    <w:rsid w:val="00D42133"/>
    <w:rsid w:val="00D51D1B"/>
    <w:rsid w:val="00D7404E"/>
    <w:rsid w:val="00D778EE"/>
    <w:rsid w:val="00D77DA7"/>
    <w:rsid w:val="00D80531"/>
    <w:rsid w:val="00D837CE"/>
    <w:rsid w:val="00D837F6"/>
    <w:rsid w:val="00D86435"/>
    <w:rsid w:val="00DA15E2"/>
    <w:rsid w:val="00DC328E"/>
    <w:rsid w:val="00DE090D"/>
    <w:rsid w:val="00DE7112"/>
    <w:rsid w:val="00E04CC5"/>
    <w:rsid w:val="00E05376"/>
    <w:rsid w:val="00E12A0A"/>
    <w:rsid w:val="00E1722B"/>
    <w:rsid w:val="00E20AFB"/>
    <w:rsid w:val="00E31228"/>
    <w:rsid w:val="00E56A66"/>
    <w:rsid w:val="00E67AF1"/>
    <w:rsid w:val="00E74474"/>
    <w:rsid w:val="00E80BF6"/>
    <w:rsid w:val="00EA6BC2"/>
    <w:rsid w:val="00EB1655"/>
    <w:rsid w:val="00EB3534"/>
    <w:rsid w:val="00EF11F5"/>
    <w:rsid w:val="00F04B9E"/>
    <w:rsid w:val="00F141EC"/>
    <w:rsid w:val="00F14D0F"/>
    <w:rsid w:val="00F1784C"/>
    <w:rsid w:val="00F209B0"/>
    <w:rsid w:val="00F22734"/>
    <w:rsid w:val="00F30AB5"/>
    <w:rsid w:val="00F35CCE"/>
    <w:rsid w:val="00F63E08"/>
    <w:rsid w:val="00F67ADE"/>
    <w:rsid w:val="00F85058"/>
    <w:rsid w:val="00F92D9B"/>
    <w:rsid w:val="00FA0FB0"/>
    <w:rsid w:val="00FA4E57"/>
    <w:rsid w:val="00FA4EA5"/>
    <w:rsid w:val="00FA629C"/>
    <w:rsid w:val="00FB5156"/>
    <w:rsid w:val="00FB7FA0"/>
    <w:rsid w:val="00FC7CBE"/>
    <w:rsid w:val="00FD2298"/>
    <w:rsid w:val="00FD23BD"/>
    <w:rsid w:val="00FD2684"/>
    <w:rsid w:val="00FE15F7"/>
    <w:rsid w:val="00FE6AA4"/>
    <w:rsid w:val="00FF2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3DAB"/>
  <w15:chartTrackingRefBased/>
  <w15:docId w15:val="{7AAD1A07-9D8D-4694-BEA2-D4A96C9F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71A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E0ABF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748EE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EB1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semiHidden/>
    <w:unhideWhenUsed/>
    <w:rsid w:val="006708F5"/>
    <w:rPr>
      <w:color w:val="954F72" w:themeColor="followed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437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377EE"/>
  </w:style>
  <w:style w:type="paragraph" w:styleId="Zpat">
    <w:name w:val="footer"/>
    <w:basedOn w:val="Normln"/>
    <w:link w:val="ZpatChar"/>
    <w:uiPriority w:val="99"/>
    <w:unhideWhenUsed/>
    <w:rsid w:val="004377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377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dlakova.anna@kr-jihomoravsky.cz" TargetMode="External"/><Relationship Id="rId13" Type="http://schemas.openxmlformats.org/officeDocument/2006/relationships/hyperlink" Target="mailto:toupkova.alena@kr-jihomoravsky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tace.kr-jihomoravsky.cz/Grants/22551-506-%e2%80%9eFinancni+podpora+c+3%e2%80%9c+pro+rok+2025.aspx" TargetMode="External"/><Relationship Id="rId12" Type="http://schemas.openxmlformats.org/officeDocument/2006/relationships/hyperlink" Target="mailto:sedlakova.anna@kr-jihomoravsky.cz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sedlakova.anna@kr-jihomoravsky.cz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toupkova.alena@kr-jihomoravsky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ellnerova.zuzana@kr-jihomoravsky.c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690ebb53-23a2-471a-9c6e-17bd0d11311e}" enabled="1" method="Standar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4</Pages>
  <Words>1158</Words>
  <Characters>6837</Characters>
  <Application>Microsoft Office Word</Application>
  <DocSecurity>0</DocSecurity>
  <Lines>56</Lines>
  <Paragraphs>15</Paragraphs>
  <ScaleCrop>false</ScaleCrop>
  <Company/>
  <LinksUpToDate>false</LinksUpToDate>
  <CharactersWithSpaces>7980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Beránková Jitka</dc:creator>
  <cp:keywords/>
  <dc:description/>
  <cp:lastModifiedBy>Samešová Tereza</cp:lastModifiedBy>
  <cp:revision>255</cp:revision>
  <dcterms:created xsi:type="dcterms:W3CDTF">2022-11-28T12:08:00Z</dcterms:created>
  <dcterms:modified xsi:type="dcterms:W3CDTF">2025-12-17T13:48:00Z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2022-11-28T12:08:40Z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7581062d-e3dd-4b39-ac63-8db35a80851e</vt:lpwstr>
  </property>
  <property fmtid="{D5CDD505-2E9C-101B-9397-08002B2CF9AE}" pid="8" name="MSIP_Label_690ebb53-23a2-471a-9c6e-17bd0d11311e_ContentBits">
    <vt:lpwstr>0</vt:lpwstr>
  </property>
</Properties>
</file>